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肖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英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headerReference r:id="rId5" w:type="default"/>
          <w:footerReference r:id="rId6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学年第一学期期末考试卷</w:t>
      </w:r>
    </w:p>
    <w:p>
      <w:pPr>
        <w:spacing w:before="39" w:line="249" w:lineRule="auto"/>
        <w:ind w:left="1117" w:leftChars="532" w:right="741" w:firstLine="544" w:firstLineChars="400"/>
        <w:rPr>
          <w:sz w:val="18"/>
          <w:szCs w:val="18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电工与电子技术基础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3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>计算机、新能源、机电、高考班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780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</w:p>
    <w:p>
      <w:pPr>
        <w:spacing w:before="134"/>
        <w:rPr>
          <w:sz w:val="18"/>
          <w:szCs w:val="18"/>
        </w:rPr>
      </w:pPr>
    </w:p>
    <w:tbl>
      <w:tblPr>
        <w:tblStyle w:val="9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60" w:leftChars="0" w:firstLine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是非对错题（对的选√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，错的选 X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 10 小题，每</w:t>
      </w:r>
    </w:p>
    <w:p>
      <w:pPr>
        <w:pStyle w:val="3"/>
        <w:numPr>
          <w:ilvl w:val="0"/>
          <w:numId w:val="1"/>
        </w:numPr>
        <w:spacing w:before="78" w:line="219" w:lineRule="auto"/>
        <w:ind w:left="1260" w:leftChars="0" w:firstLine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电击有危险,电伤没有危险。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在电路中A、B两点间的电压等于A、B两</w:t>
      </w:r>
      <w:bookmarkStart w:id="0" w:name="_GoBack"/>
      <w:bookmarkEnd w:id="0"/>
      <w:r>
        <w:rPr>
          <w:rFonts w:hint="eastAsia" w:ascii="宋体" w:hAnsi="宋体" w:eastAsia="宋体" w:cs="宋体"/>
          <w:spacing w:val="-9"/>
          <w:sz w:val="21"/>
          <w:szCs w:val="21"/>
        </w:rPr>
        <w:t>点间的电位差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。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一个具体电路中的参考点可以任意选定多个。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电容器是储能元件,在电路中使用广泛。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耐压是指电容器正常工作时允许的最大电压值。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正弦交流电的周期与角频率的关系是互为倒数。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)  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三相电动势达到最大值的先后次序称为相序。 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硅二极管的正向导通电压为0.6~0.7V。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当二极管加反向电压时,二极管将有很大的正向电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流。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</w:p>
    <w:p>
      <w:pPr>
        <w:pStyle w:val="3"/>
        <w:spacing w:before="238" w:line="227" w:lineRule="auto"/>
        <w:ind w:left="1310"/>
        <w:rPr>
          <w:rFonts w:hint="eastAsia" w:ascii="宋体" w:hAnsi="宋体" w:eastAsia="宋体" w:cs="宋体"/>
          <w:spacing w:val="-9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正弦量的三要素是指最大值、角频率和相位。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)</w:t>
      </w:r>
    </w:p>
    <w:p>
      <w:pPr>
        <w:pStyle w:val="3"/>
        <w:spacing w:before="78" w:line="360" w:lineRule="auto"/>
        <w:ind w:left="1438" w:leftChars="570" w:hanging="241" w:hangingChars="1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二、选择题（本大共 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2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分，共 15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题。每小题只有一个正确选项）</w:t>
      </w: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稳压二极管的正常工作状态是(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)。</w:t>
      </w:r>
    </w:p>
    <w:p>
      <w:pPr>
        <w:spacing w:line="360" w:lineRule="auto"/>
        <w:ind w:left="304" w:leftChars="114" w:hanging="65" w:hangingChars="34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A.导通状态   B.截止状态   C.反向击穿状态   D.任意状态</w:t>
      </w: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2．下列说法正确的是（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）。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A.负载的额定电压值一定等于实际电压值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B.负载的额定电压值不一定等于实际电压值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C.负载的额定电压值一定大于实际电压值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D.负载的额定电压值一定小于实际电压值</w:t>
      </w: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．桥式整流电路的作用是（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）。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A.将交流电变为稳恒直流电  B.将高频交流电变为低频交流电   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C.将正弦波变为方波        D.将交流电变为脉动直流电</w:t>
      </w:r>
    </w:p>
    <w:p>
      <w:pPr>
        <w:tabs>
          <w:tab w:val="left" w:pos="5160"/>
        </w:tabs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．符合“有1则0，全0才1”的是（     ）。</w:t>
      </w:r>
    </w:p>
    <w:p>
      <w:pPr>
        <w:tabs>
          <w:tab w:val="left" w:pos="5160"/>
        </w:tabs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A.与逻辑     B.或逻辑       C.或非逻辑    D.与非逻辑</w:t>
      </w:r>
    </w:p>
    <w:p>
      <w:pPr>
        <w:spacing w:line="360" w:lineRule="auto"/>
        <w:ind w:left="191" w:leftChars="91" w:firstLine="0" w:firstLineChars="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．两个正弦交流电压解析式为u1=220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2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e>
        </m:rad>
      </m:oMath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sin(314t+30°)V,u2 =100sin(314t-120°)V,这两个交流电相同的量是(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)。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A.最大值      B.周期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  C.初相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 D.有效值</w:t>
      </w: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6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．十进制数1765中数“6”的“权”是（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）。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000000"/>
            <w:spacing w:val="-9"/>
            <w:kern w:val="0"/>
            <w:sz w:val="21"/>
            <w:szCs w:val="21"/>
            <w:lang w:val="en-US" w:eastAsia="en-US" w:bidi="ar-SA"/>
          </w:rPr>
          <m:t>6×</m:t>
        </m:r>
        <m:sSup>
          <m:sSupP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10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2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up>
        </m:sSup>
      </m:oMath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  B.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000000"/>
            <w:spacing w:val="-9"/>
            <w:kern w:val="0"/>
            <w:sz w:val="21"/>
            <w:szCs w:val="21"/>
            <w:lang w:val="en-US" w:eastAsia="en-US" w:bidi="ar-SA"/>
          </w:rPr>
          <m:t xml:space="preserve"> 6×</m:t>
        </m:r>
        <m:sSup>
          <m:sSupP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10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3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up>
        </m:sSup>
      </m:oMath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    C.</w:t>
      </w:r>
      <m:oMath>
        <m:sSup>
          <m:sSupP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10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1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up>
        </m:sSup>
      </m:oMath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    D.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000000"/>
            <w:spacing w:val="-9"/>
            <w:kern w:val="0"/>
            <w:sz w:val="21"/>
            <w:szCs w:val="21"/>
            <w:lang w:val="en-US" w:eastAsia="en-US" w:bidi="ar-SA"/>
          </w:rPr>
          <m:t xml:space="preserve"> 6×</m:t>
        </m:r>
        <m:sSup>
          <m:sSupP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10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  <m:t>1</m:t>
            </m:r>
            <m:ctrlPr>
              <w:rPr>
                <w:rFonts w:hint="eastAsia" w:ascii="Cambria Math" w:hAnsi="Cambria Math" w:eastAsia="宋体" w:cs="宋体"/>
                <w:snapToGrid w:val="0"/>
                <w:color w:val="000000"/>
                <w:spacing w:val="-9"/>
                <w:kern w:val="0"/>
                <w:sz w:val="21"/>
                <w:szCs w:val="21"/>
                <w:lang w:val="en-US" w:eastAsia="en-US" w:bidi="ar-SA"/>
              </w:rPr>
            </m:ctrlPr>
          </m:sup>
        </m:sSup>
      </m:oMath>
    </w:p>
    <w:p>
      <w:pPr>
        <w:numPr>
          <w:numId w:val="0"/>
        </w:num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三相电源线应选择（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）色,以示正相序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A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.红、黄、绿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B.黄、绿、红 C.绿、黄 、红  D.红、绿、黄  </w:t>
      </w: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8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．三极管具有3个极，具有（    ）个PN结。</w:t>
      </w:r>
    </w:p>
    <w:p>
      <w:pPr>
        <w:spacing w:line="360" w:lineRule="auto"/>
        <w:ind w:firstLine="384" w:firstLine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sectPr>
          <w:headerReference r:id="rId7" w:type="default"/>
          <w:footerReference r:id="rId8" w:type="default"/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 3   B. 4   C. 2    D.1</w:t>
      </w:r>
    </w:p>
    <w:p>
      <w:pPr>
        <w:spacing w:line="214" w:lineRule="exac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sectPr>
          <w:headerReference r:id="rId9" w:type="default"/>
          <w:footerReference r:id="rId10" w:type="default"/>
          <w:pgSz w:w="16839" w:h="11906"/>
          <w:pgMar w:top="1012" w:right="1543" w:bottom="0" w:left="392" w:header="0" w:footer="0" w:gutter="0"/>
          <w:pgNumType w:fmt="decimal" w:start="1"/>
          <w:cols w:equalWidth="0" w:num="1">
            <w:col w:w="14902"/>
          </w:cols>
        </w:sect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2372995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1961515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960" w:firstLineChars="500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9.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直流稳压电源一般由4部分组成,不包含(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)。</w:t>
      </w:r>
    </w:p>
    <w:p>
      <w:pPr>
        <w:spacing w:line="360" w:lineRule="auto"/>
        <w:ind w:firstLine="1260" w:firstLineChars="600"/>
        <w:rPr>
          <w:rFonts w:hint="default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-2188845</wp:posOffset>
                </wp:positionH>
                <wp:positionV relativeFrom="page">
                  <wp:posOffset>3344545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2.35pt;margin-top:263.35pt;height:16.25pt;width:390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A.整流电路 B.滤波电路 C.稳压电路 D.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负载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电路</w:t>
      </w:r>
    </w:p>
    <w:p>
      <w:pPr>
        <w:spacing w:line="360" w:lineRule="auto"/>
        <w:ind w:firstLine="960" w:firstLineChars="5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10.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纯电容电路的电压与电流频率相同, 电流的相位超前于电压（    ）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                                     </w:t>
      </w:r>
    </w:p>
    <w:p>
      <w:pPr>
        <w:spacing w:line="360" w:lineRule="auto"/>
        <w:ind w:left="1389" w:leftChars="570" w:hanging="192" w:hanging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 π/2    B. π/3   C. π/4    D. π</w:t>
      </w:r>
    </w:p>
    <w:p>
      <w:pPr>
        <w:numPr>
          <w:ilvl w:val="0"/>
          <w:numId w:val="2"/>
        </w:numPr>
        <w:spacing w:line="360" w:lineRule="auto"/>
        <w:ind w:left="1342" w:leftChars="456" w:hanging="384" w:hangingChars="2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在单相桥式整流电路中接入电容滤波器，输出直流电压将（  ）</w:t>
      </w:r>
    </w:p>
    <w:p>
      <w:pPr>
        <w:numPr>
          <w:ilvl w:val="0"/>
          <w:numId w:val="0"/>
        </w:numPr>
        <w:spacing w:line="360" w:lineRule="auto"/>
        <w:ind w:firstLine="960" w:firstLineChars="5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A.升高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B.降低    C.保持不变</w:t>
      </w:r>
    </w:p>
    <w:p>
      <w:pPr>
        <w:spacing w:line="360" w:lineRule="auto"/>
        <w:ind w:firstLine="960" w:firstLineChars="5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12.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发现有人触电首先要做的是(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ab/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)。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A.用手去把触电者拉离电源    B.观望  </w:t>
      </w:r>
    </w:p>
    <w:p>
      <w:pPr>
        <w:spacing w:line="360" w:lineRule="auto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C.迅速离 D.在保护好自身安全的情况下使触电者尽快脱离电源</w:t>
      </w:r>
    </w:p>
    <w:p>
      <w:pPr>
        <w:spacing w:line="360" w:lineRule="auto"/>
        <w:ind w:firstLine="960" w:firstLineChars="5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13.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稳压二极管是利用PN结的(     )。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A.单向导电性   B.反向击穿性   C.电容特性</w:t>
      </w:r>
    </w:p>
    <w:p>
      <w:pPr>
        <w:spacing w:line="360" w:lineRule="auto"/>
        <w:ind w:firstLine="960" w:firstLineChars="5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14.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某正弦电压有效值为380V，频率为50Hz，计时始数值等于380V，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其</w:t>
      </w:r>
    </w:p>
    <w:p>
      <w:pPr>
        <w:spacing w:line="360" w:lineRule="auto"/>
        <w:ind w:firstLine="1344" w:firstLineChars="7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瞬时值表达式为（   ）。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A．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object>
          <v:shape id="_x0000_i1025" o:spt="75" type="#_x0000_t75" style="height:15pt;width:84.6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4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V     B．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object>
          <v:shape id="_x0000_i1026" o:spt="75" type="#_x0000_t75" style="height:16.7pt;width:121.5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6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V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C．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object>
          <v:shape id="_x0000_i1027" o:spt="75" type="#_x0000_t75" style="height:16.7pt;width:126.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8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V</w:t>
      </w:r>
    </w:p>
    <w:p>
      <w:pPr>
        <w:spacing w:line="360" w:lineRule="auto"/>
        <w:ind w:firstLine="768" w:firstLineChars="4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15.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按照习惯，导体中（      ）运动的方向为电流的方向。</w:t>
      </w:r>
    </w:p>
    <w:p>
      <w:pPr>
        <w:spacing w:line="360" w:lineRule="auto"/>
        <w:ind w:firstLine="1152" w:firstLineChars="600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 xml:space="preserve">A．电子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B．正电荷    C．电荷        D．离子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</w:t>
      </w:r>
    </w:p>
    <w:p>
      <w:pPr>
        <w:spacing w:line="360" w:lineRule="auto"/>
        <w:ind w:firstLine="964" w:firstLineChars="40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三、填空题（本大题共 8 小题，每空 2 分，共 30 分）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1.我国工业交流电采用的标准频率是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Hz。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2.电路的三种工作状态是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 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。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3.电阻元件是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能元件，电容元件是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能元件 。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4.用电流表测量电流时，应把电流表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在被测电路中；用电压表测</w:t>
      </w:r>
    </w:p>
    <w:p>
      <w:pPr>
        <w:spacing w:line="360" w:lineRule="auto"/>
        <w:ind w:firstLine="1344" w:firstLineChars="7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量电压时，应把电压表与被测电路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。 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5.硅二极管的正向导通电压约为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 xml:space="preserve">，锗二极管的正向导通电压约为。  </w:t>
      </w:r>
    </w:p>
    <w:p>
      <w:pPr>
        <w:spacing w:line="360" w:lineRule="auto"/>
        <w:ind w:firstLine="1152" w:firstLineChars="6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6.PN结具有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特性，即加正向电压时PN结   ______；加反向电压时PN结           。</w:t>
      </w:r>
    </w:p>
    <w:p>
      <w:pPr>
        <w:spacing w:line="360" w:lineRule="auto"/>
        <w:ind w:firstLine="192" w:firstLineChars="1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7.电压的实际方向规定由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指向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。</w:t>
      </w:r>
    </w:p>
    <w:p>
      <w:pPr>
        <w:pStyle w:val="3"/>
        <w:spacing w:before="78" w:line="360" w:lineRule="auto"/>
        <w:outlineLvl w:val="0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四、计算题（本大题共2小题，每题 10 分，共 20 分）</w:t>
      </w:r>
    </w:p>
    <w:p>
      <w:pPr>
        <w:spacing w:line="360" w:lineRule="auto"/>
        <w:ind w:firstLine="190" w:firstLineChars="1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  <w:t>1.已知某正弦交流电的解析式为i=10sin(100πt+150°)Α,求最大值、有效值、周期、频率及初相。（共10分）</w:t>
      </w: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950" w:firstLineChars="500"/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</w:pPr>
    </w:p>
    <w:p>
      <w:pPr>
        <w:spacing w:line="360" w:lineRule="auto"/>
        <w:ind w:firstLine="190" w:firstLineChars="100"/>
        <w:rPr>
          <w:rFonts w:cs="Arial" w:asciiTheme="minorEastAsia" w:hAnsiTheme="minorEastAsia" w:eastAsiaTheme="minorEastAsia"/>
          <w:sz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  <w:t>2.已知三极管的IC=3 mA，β=50，求IB、IE的值。（共10分）</w:t>
      </w:r>
    </w:p>
    <w:p>
      <w:pPr>
        <w:pStyle w:val="3"/>
        <w:spacing w:before="59" w:line="360" w:lineRule="auto"/>
        <w:ind w:left="4641" w:leftChars="2210" w:firstLine="3654" w:firstLineChars="2100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spacing w:before="59" w:line="360" w:lineRule="auto"/>
        <w:ind w:left="4641" w:leftChars="2210" w:firstLine="3654" w:firstLineChars="2100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spacing w:before="59" w:line="360" w:lineRule="auto"/>
        <w:ind w:left="4641" w:leftChars="2210" w:firstLine="3654" w:firstLineChars="2100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spacing w:before="59" w:line="360" w:lineRule="auto"/>
        <w:ind w:left="4641" w:leftChars="2210" w:firstLine="3654" w:firstLineChars="2100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spacing w:before="59" w:line="360" w:lineRule="auto"/>
        <w:rPr>
          <w:spacing w:val="-3"/>
          <w:sz w:val="18"/>
          <w:szCs w:val="18"/>
        </w:rPr>
      </w:pPr>
    </w:p>
    <w:p>
      <w:pPr>
        <w:pStyle w:val="3"/>
        <w:spacing w:before="59" w:line="360" w:lineRule="auto"/>
        <w:rPr>
          <w:spacing w:val="-3"/>
          <w:sz w:val="18"/>
          <w:szCs w:val="18"/>
        </w:rPr>
      </w:pPr>
    </w:p>
    <w:p>
      <w:pPr>
        <w:pStyle w:val="3"/>
        <w:spacing w:before="59" w:line="360" w:lineRule="auto"/>
        <w:rPr>
          <w:spacing w:val="-3"/>
          <w:sz w:val="18"/>
          <w:szCs w:val="18"/>
        </w:rPr>
      </w:pPr>
    </w:p>
    <w:p>
      <w:pPr>
        <w:pStyle w:val="3"/>
        <w:spacing w:before="59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spacing w:val="-3"/>
          <w:sz w:val="18"/>
          <w:szCs w:val="18"/>
        </w:rPr>
        <w:t>《</w:t>
      </w:r>
      <w:r>
        <w:rPr>
          <w:rFonts w:hint="eastAsia"/>
          <w:spacing w:val="-3"/>
          <w:sz w:val="18"/>
          <w:szCs w:val="18"/>
          <w:lang w:val="en-US" w:eastAsia="zh-CN"/>
        </w:rPr>
        <w:t>电工与电子技术基础</w:t>
      </w:r>
      <w:r>
        <w:rPr>
          <w:spacing w:val="-3"/>
          <w:sz w:val="18"/>
          <w:szCs w:val="18"/>
        </w:rPr>
        <w:t xml:space="preserve">》第 </w:t>
      </w:r>
      <w:r>
        <w:rPr>
          <w:rFonts w:ascii="Times New Roman" w:hAnsi="Times New Roman" w:eastAsia="Times New Roman" w:cs="Times New Roman"/>
          <w:spacing w:val="-3"/>
          <w:sz w:val="18"/>
          <w:szCs w:val="18"/>
        </w:rPr>
        <w:t>2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/>
          <w:spacing w:val="7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7456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sectPr>
      <w:headerReference r:id="rId11" w:type="default"/>
      <w:footerReference r:id="rId12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76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t>《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电工与电子技术基础</w:t>
                          </w:r>
                          <w:r>
                            <w:rPr>
                              <w:rFonts w:hint="eastAsia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Ii43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ZQiLj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t>《</w:t>
                    </w:r>
                    <w:r>
                      <w:rPr>
                        <w:rFonts w:hint="eastAsia"/>
                        <w:lang w:val="en-US" w:eastAsia="zh-CN"/>
                      </w:rPr>
                      <w:t>电工与电子技术基础</w:t>
                    </w:r>
                    <w:r>
                      <w:rPr>
                        <w:rFonts w:hint="eastAsia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《</w: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t>《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电工与电子技术基础</w:t>
                          </w:r>
                          <w:r>
                            <w:rPr>
                              <w:rFonts w:hint="eastAsia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ze1J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t>《</w:t>
                    </w:r>
                    <w:r>
                      <w:rPr>
                        <w:rFonts w:hint="eastAsia"/>
                        <w:lang w:val="en-US" w:eastAsia="zh-CN"/>
                      </w:rPr>
                      <w:t>电工与电子技术基础</w:t>
                    </w:r>
                    <w:r>
                      <w:rPr>
                        <w:rFonts w:hint="eastAsia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7452"/>
        <w:tab w:val="clear" w:pos="4153"/>
      </w:tabs>
    </w:pPr>
    <w:r>
      <w:rPr>
        <w:rFonts w:hint="eastAsia" w:eastAsia="宋体"/>
        <w:lang w:eastAsia="zh-CN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745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7452"/>
        <w:tab w:val="clear" w:pos="4153"/>
      </w:tabs>
    </w:pPr>
    <w:r>
      <w:rPr>
        <w:rFonts w:hint="eastAsia" w:eastAsia="宋体"/>
        <w:lang w:eastAsia="zh-CN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745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6FE5"/>
    <w:multiLevelType w:val="singleLevel"/>
    <w:tmpl w:val="6D416FE5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016186A"/>
    <w:rsid w:val="34B176EC"/>
    <w:rsid w:val="36F54E74"/>
    <w:rsid w:val="37DF230D"/>
    <w:rsid w:val="39CE1DD6"/>
    <w:rsid w:val="3B3A750D"/>
    <w:rsid w:val="3C935428"/>
    <w:rsid w:val="3E1A7945"/>
    <w:rsid w:val="41C9600D"/>
    <w:rsid w:val="42E82A8F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4341150"/>
    <w:rsid w:val="57ED649D"/>
    <w:rsid w:val="57FB47AE"/>
    <w:rsid w:val="59CB0AE7"/>
    <w:rsid w:val="5AAA23F4"/>
    <w:rsid w:val="5AE1502C"/>
    <w:rsid w:val="5D00015E"/>
    <w:rsid w:val="5DBF0099"/>
    <w:rsid w:val="5E8C4EC0"/>
    <w:rsid w:val="61CC6DC8"/>
    <w:rsid w:val="61F746E0"/>
    <w:rsid w:val="62F365E9"/>
    <w:rsid w:val="632266D4"/>
    <w:rsid w:val="64597336"/>
    <w:rsid w:val="658309B5"/>
    <w:rsid w:val="658F54DE"/>
    <w:rsid w:val="66F0012F"/>
    <w:rsid w:val="67B85003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9C57D01"/>
    <w:rsid w:val="7B884CF0"/>
    <w:rsid w:val="7F246E64"/>
    <w:rsid w:val="7FDD395A"/>
    <w:rsid w:val="7FFD75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3.wmf"/><Relationship Id="rId18" Type="http://schemas.openxmlformats.org/officeDocument/2006/relationships/oleObject" Target="embeddings/oleObject3.bin"/><Relationship Id="rId17" Type="http://schemas.openxmlformats.org/officeDocument/2006/relationships/image" Target="media/image2.wmf"/><Relationship Id="rId16" Type="http://schemas.openxmlformats.org/officeDocument/2006/relationships/oleObject" Target="embeddings/oleObject2.bin"/><Relationship Id="rId15" Type="http://schemas.openxmlformats.org/officeDocument/2006/relationships/image" Target="media/image1.wmf"/><Relationship Id="rId14" Type="http://schemas.openxmlformats.org/officeDocument/2006/relationships/oleObject" Target="embeddings/oleObject1.bin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2023-12-10T04:00:33Z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