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1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赖爱根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芩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3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新余新兴产业工程学校2023~2024 学年第 一学期期末考试卷</w:t>
      </w:r>
    </w:p>
    <w:p>
      <w:pPr>
        <w:spacing w:before="39" w:line="249" w:lineRule="auto"/>
        <w:ind w:left="101" w:leftChars="48" w:right="741" w:firstLine="1565" w:firstLineChars="783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课程名称：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eastAsia="zh-CN"/>
        </w:rPr>
        <w:t>车工工艺与技能实训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</w:p>
    <w:p>
      <w:pPr>
        <w:spacing w:before="39" w:line="249" w:lineRule="auto"/>
        <w:ind w:right="741" w:firstLine="1680" w:firstLineChars="800"/>
        <w:rPr>
          <w:rFonts w:ascii="楷体" w:hAnsi="楷体" w:eastAsia="楷体" w:cs="楷体"/>
          <w:sz w:val="16"/>
          <w:szCs w:val="16"/>
          <w:lang w:eastAsia="zh-CN"/>
        </w:rPr>
      </w:pPr>
      <w:r>
        <w:pict>
          <v:shape id="TextBox 2" o:spid="_x0000_s1026" o:spt="202" type="#_x0000_t202" style="position:absolute;left:0pt;margin-left:-185.75pt;margin-top:301.05pt;height:33.5pt;width:429.4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<v:path/>
            <v:fill on="f" focussize="0,0"/>
            <v:stroke on="f" weight="0pt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57" w:line="228" w:lineRule="auto"/>
                    <w:jc w:val="right"/>
                    <w:rPr>
                      <w:lang w:eastAsia="zh-CN"/>
                    </w:rPr>
                  </w:pPr>
                  <w:r>
                    <w:rPr>
                      <w:snapToGrid/>
                      <w:spacing w:val="-11"/>
                      <w:lang w:eastAsia="zh-CN"/>
                    </w:rPr>
                    <w:drawing>
                      <wp:inline distT="0" distB="0" distL="0" distR="0">
                        <wp:extent cx="323215" cy="5734050"/>
                        <wp:effectExtent l="19050" t="0" r="284" b="0"/>
                        <wp:docPr id="3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3850" cy="57390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eastAsia="zh-CN"/>
        </w:rPr>
        <w:t>机电应用技术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专业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22级机电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印刷份数：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66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  <w:lang w:eastAsia="zh-CN"/>
        </w:rPr>
      </w:pPr>
    </w:p>
    <w:tbl>
      <w:tblPr>
        <w:tblStyle w:val="11"/>
        <w:tblW w:w="6802" w:type="dxa"/>
        <w:tblInd w:w="98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sz w:val="18"/>
          <w:szCs w:val="18"/>
        </w:rPr>
      </w:pPr>
    </w:p>
    <w:p>
      <w:pPr>
        <w:pStyle w:val="2"/>
        <w:numPr>
          <w:ilvl w:val="0"/>
          <w:numId w:val="1"/>
        </w:numPr>
        <w:spacing w:before="78" w:line="360" w:lineRule="auto"/>
        <w:ind w:left="1298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判断题（正确题 打√，错误题 打×，不需要说明理由）（本大题共10小题，每题2分，共20分）</w:t>
      </w:r>
    </w:p>
    <w:p>
      <w:pPr>
        <w:pStyle w:val="2"/>
        <w:spacing w:before="120" w:line="360" w:lineRule="auto"/>
        <w:ind w:left="1298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1、光杠是用来车螺纹的。（  ）</w:t>
      </w:r>
    </w:p>
    <w:p>
      <w:pPr>
        <w:pStyle w:val="2"/>
        <w:spacing w:before="120" w:line="360" w:lineRule="auto"/>
        <w:ind w:left="1298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2、对车床进行保养的主要内容是</w:t>
      </w:r>
      <w:r>
        <w:rPr>
          <w:sz w:val="21"/>
          <w:szCs w:val="21"/>
          <w:lang w:eastAsia="zh-CN"/>
        </w:rPr>
        <w:t>:</w:t>
      </w:r>
      <w:r>
        <w:rPr>
          <w:rFonts w:hint="eastAsia"/>
          <w:sz w:val="21"/>
          <w:szCs w:val="21"/>
          <w:lang w:eastAsia="zh-CN"/>
        </w:rPr>
        <w:t>清洁、润滑和进行必要的调整。（  ）</w:t>
      </w:r>
    </w:p>
    <w:p>
      <w:pPr>
        <w:pStyle w:val="2"/>
        <w:spacing w:before="120" w:line="360" w:lineRule="auto"/>
        <w:ind w:left="1298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3、中心孔是轴类零件的定位基准。（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pStyle w:val="2"/>
        <w:spacing w:before="120" w:line="360" w:lineRule="auto"/>
        <w:ind w:left="1298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4、孔在钻穿的时候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>进给量可取大些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 xml:space="preserve">以提高生产率。（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pStyle w:val="2"/>
        <w:spacing w:before="120" w:line="360" w:lineRule="auto"/>
        <w:ind w:left="1298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5、车削套类零件要比车削外圆容易。（ 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pStyle w:val="2"/>
        <w:spacing w:before="120" w:line="360" w:lineRule="auto"/>
        <w:ind w:left="1298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6、靠模法车削锥度，适合于单件生产。 （ 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pStyle w:val="2"/>
        <w:spacing w:before="120" w:line="360" w:lineRule="auto"/>
        <w:ind w:left="1298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7、成形面的车削一般只能用成形刀进行。（   ）</w:t>
      </w:r>
    </w:p>
    <w:p>
      <w:pPr>
        <w:pStyle w:val="2"/>
        <w:spacing w:before="120" w:line="360" w:lineRule="auto"/>
        <w:ind w:left="1298"/>
        <w:rPr>
          <w:sz w:val="18"/>
          <w:szCs w:val="18"/>
          <w:lang w:eastAsia="zh-CN"/>
        </w:rPr>
      </w:pPr>
      <w:r>
        <w:rPr>
          <w:rFonts w:hint="eastAsia"/>
          <w:sz w:val="21"/>
          <w:szCs w:val="21"/>
          <w:lang w:eastAsia="zh-CN"/>
        </w:rPr>
        <w:t>8、螺纹根据用途可分为圆柱螺纹和圆锥螺纹</w:t>
      </w:r>
      <w:r>
        <w:rPr>
          <w:sz w:val="21"/>
          <w:szCs w:val="21"/>
          <w:lang w:eastAsia="zh-CN"/>
        </w:rPr>
        <w:t>2</w:t>
      </w:r>
      <w:r>
        <w:rPr>
          <w:rFonts w:hint="eastAsia"/>
          <w:sz w:val="21"/>
          <w:szCs w:val="21"/>
          <w:lang w:eastAsia="zh-CN"/>
        </w:rPr>
        <w:t xml:space="preserve">大类。（ 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  <w:lang w:eastAsia="zh-CN"/>
        </w:rPr>
        <w:t xml:space="preserve"> </w:t>
      </w:r>
      <w:r>
        <w:rPr>
          <w:sz w:val="18"/>
          <w:szCs w:val="18"/>
          <w:lang w:eastAsia="zh-CN"/>
        </w:rPr>
        <w:t xml:space="preserve">  </w:t>
      </w:r>
    </w:p>
    <w:p>
      <w:pPr>
        <w:pStyle w:val="2"/>
        <w:spacing w:before="120" w:line="360" w:lineRule="auto"/>
        <w:ind w:left="1298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9、在开始车削偏心零件时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 xml:space="preserve">车刀应远离零件后再启动主轴。（ 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）</w:t>
      </w:r>
    </w:p>
    <w:p>
      <w:pPr>
        <w:pStyle w:val="2"/>
        <w:spacing w:before="120" w:line="360" w:lineRule="auto"/>
        <w:ind w:left="1298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10、车工可以戴手套进行操作。（   ）</w:t>
      </w:r>
    </w:p>
    <w:p>
      <w:pPr>
        <w:pStyle w:val="2"/>
        <w:numPr>
          <w:ilvl w:val="0"/>
          <w:numId w:val="1"/>
        </w:numPr>
        <w:spacing w:before="78" w:line="360" w:lineRule="auto"/>
        <w:ind w:left="1298"/>
        <w:outlineLvl w:val="0"/>
        <w:rPr>
          <w:rFonts w:hint="eastAsia"/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单项选择题（每题只有一个正确的选项，错选、多选或不选不得分）（本大题共10小题，每题2分，共20分）</w:t>
      </w:r>
    </w:p>
    <w:p>
      <w:pPr>
        <w:pStyle w:val="2"/>
        <w:spacing w:line="360" w:lineRule="auto"/>
        <w:ind w:left="850" w:leftChars="405" w:firstLine="525" w:firstLineChars="25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1、粗加工时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>切削液应选用以冷却为主的（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）。</w:t>
      </w:r>
      <w:r>
        <w:rPr>
          <w:sz w:val="21"/>
          <w:szCs w:val="21"/>
          <w:lang w:eastAsia="zh-CN"/>
        </w:rPr>
        <w:t xml:space="preserve"> </w:t>
      </w:r>
    </w:p>
    <w:p>
      <w:pPr>
        <w:pStyle w:val="2"/>
        <w:spacing w:line="360" w:lineRule="auto"/>
        <w:ind w:left="851"/>
        <w:rPr>
          <w:rFonts w:hint="eastAsia"/>
          <w:sz w:val="21"/>
          <w:szCs w:val="21"/>
          <w:lang w:eastAsia="zh-CN"/>
        </w:rPr>
      </w:pP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 xml:space="preserve">A. </w:t>
      </w:r>
      <w:r>
        <w:rPr>
          <w:rFonts w:hint="eastAsia"/>
          <w:sz w:val="21"/>
          <w:szCs w:val="21"/>
          <w:lang w:eastAsia="zh-CN"/>
        </w:rPr>
        <w:t>切削油</w:t>
      </w:r>
      <w:r>
        <w:rPr>
          <w:sz w:val="21"/>
          <w:szCs w:val="21"/>
          <w:lang w:eastAsia="zh-CN"/>
        </w:rPr>
        <w:tab/>
      </w:r>
      <w:r>
        <w:rPr>
          <w:sz w:val="21"/>
          <w:szCs w:val="21"/>
          <w:lang w:eastAsia="zh-CN"/>
        </w:rPr>
        <w:t xml:space="preserve">B. </w:t>
      </w:r>
      <w:r>
        <w:rPr>
          <w:rFonts w:hint="eastAsia"/>
          <w:sz w:val="21"/>
          <w:szCs w:val="21"/>
          <w:lang w:eastAsia="zh-CN"/>
        </w:rPr>
        <w:t>混合油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 </w:t>
      </w:r>
      <w:r>
        <w:rPr>
          <w:sz w:val="21"/>
          <w:szCs w:val="21"/>
          <w:lang w:eastAsia="zh-CN"/>
        </w:rPr>
        <w:t xml:space="preserve">C. </w:t>
      </w:r>
      <w:r>
        <w:rPr>
          <w:rFonts w:hint="eastAsia"/>
          <w:sz w:val="21"/>
          <w:szCs w:val="21"/>
          <w:lang w:eastAsia="zh-CN"/>
        </w:rPr>
        <w:t>乳化液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2、车床上常用的润滑方式有（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）种。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 xml:space="preserve">A. </w:t>
      </w:r>
      <w:r>
        <w:rPr>
          <w:rFonts w:hint="eastAsia"/>
          <w:sz w:val="21"/>
          <w:szCs w:val="21"/>
          <w:lang w:eastAsia="zh-CN"/>
        </w:rPr>
        <w:t>3</w:t>
      </w:r>
      <w:r>
        <w:rPr>
          <w:sz w:val="21"/>
          <w:szCs w:val="21"/>
          <w:lang w:eastAsia="zh-CN"/>
        </w:rPr>
        <w:t xml:space="preserve">   B. </w:t>
      </w:r>
      <w:r>
        <w:rPr>
          <w:rFonts w:hint="eastAsia"/>
          <w:sz w:val="21"/>
          <w:szCs w:val="21"/>
          <w:lang w:eastAsia="zh-CN"/>
        </w:rPr>
        <w:t>4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  <w:lang w:eastAsia="zh-CN"/>
        </w:rPr>
        <w:t xml:space="preserve">  C. </w:t>
      </w:r>
      <w:r>
        <w:rPr>
          <w:rFonts w:hint="eastAsia"/>
          <w:sz w:val="21"/>
          <w:szCs w:val="21"/>
          <w:lang w:eastAsia="zh-CN"/>
        </w:rPr>
        <w:t>5</w:t>
      </w:r>
      <w:r>
        <w:rPr>
          <w:sz w:val="21"/>
          <w:szCs w:val="21"/>
          <w:lang w:eastAsia="zh-CN"/>
        </w:rPr>
        <w:t xml:space="preserve">   D. </w:t>
      </w:r>
      <w:r>
        <w:rPr>
          <w:rFonts w:hint="eastAsia"/>
          <w:sz w:val="21"/>
          <w:szCs w:val="21"/>
          <w:lang w:eastAsia="zh-CN"/>
        </w:rPr>
        <w:t>6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3、切削用量中（   ）对刀具磨损影响最大。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 进给量      B. 切削速度     C. 背刀量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4、切削脆性金属产生（ 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）切屑。</w:t>
      </w:r>
    </w:p>
    <w:p>
      <w:pPr>
        <w:pStyle w:val="2"/>
        <w:spacing w:line="360" w:lineRule="auto"/>
        <w:ind w:left="851"/>
        <w:rPr>
          <w:kern w:val="10"/>
          <w:sz w:val="24"/>
          <w:szCs w:val="24"/>
          <w:lang w:eastAsia="zh-CN"/>
        </w:rPr>
      </w:pPr>
      <w:r>
        <w:rPr>
          <w:sz w:val="21"/>
          <w:szCs w:val="21"/>
          <w:lang w:eastAsia="zh-CN"/>
        </w:rPr>
        <w:t xml:space="preserve">A. </w:t>
      </w:r>
      <w:r>
        <w:rPr>
          <w:rFonts w:hint="eastAsia"/>
          <w:sz w:val="21"/>
          <w:szCs w:val="21"/>
          <w:lang w:eastAsia="zh-CN"/>
        </w:rPr>
        <w:t>崩碎</w:t>
      </w:r>
      <w:r>
        <w:rPr>
          <w:sz w:val="21"/>
          <w:szCs w:val="21"/>
          <w:lang w:eastAsia="zh-CN"/>
        </w:rPr>
        <w:t xml:space="preserve">     B. </w:t>
      </w:r>
      <w:r>
        <w:rPr>
          <w:rFonts w:hint="eastAsia"/>
          <w:sz w:val="21"/>
          <w:szCs w:val="21"/>
          <w:lang w:eastAsia="zh-CN"/>
        </w:rPr>
        <w:t xml:space="preserve">带状 </w:t>
      </w:r>
      <w:r>
        <w:rPr>
          <w:sz w:val="21"/>
          <w:szCs w:val="21"/>
          <w:lang w:eastAsia="zh-CN"/>
        </w:rPr>
        <w:tab/>
      </w:r>
      <w:r>
        <w:rPr>
          <w:sz w:val="21"/>
          <w:szCs w:val="21"/>
          <w:lang w:eastAsia="zh-CN"/>
        </w:rPr>
        <w:t xml:space="preserve">C. </w:t>
      </w:r>
      <w:r>
        <w:rPr>
          <w:rFonts w:hint="eastAsia"/>
          <w:sz w:val="21"/>
          <w:szCs w:val="21"/>
          <w:lang w:eastAsia="zh-CN"/>
        </w:rPr>
        <w:t>挤裂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5、检验一般精度的圆锥面角度时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 xml:space="preserve">常采用（ 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）测量。</w:t>
      </w:r>
    </w:p>
    <w:p>
      <w:pPr>
        <w:pStyle w:val="2"/>
        <w:spacing w:line="360" w:lineRule="auto"/>
        <w:ind w:left="851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 xml:space="preserve">A. </w:t>
      </w:r>
      <w:r>
        <w:rPr>
          <w:rFonts w:hint="eastAsia"/>
          <w:sz w:val="21"/>
          <w:szCs w:val="21"/>
          <w:lang w:eastAsia="zh-CN"/>
        </w:rPr>
        <w:t>干分尺</w:t>
      </w:r>
      <w:r>
        <w:rPr>
          <w:sz w:val="21"/>
          <w:szCs w:val="21"/>
          <w:lang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  <w:lang w:eastAsia="zh-CN"/>
        </w:rPr>
        <w:t xml:space="preserve">B. </w:t>
      </w:r>
      <w:r>
        <w:rPr>
          <w:rFonts w:hint="eastAsia"/>
          <w:sz w:val="21"/>
          <w:szCs w:val="21"/>
          <w:lang w:eastAsia="zh-CN"/>
        </w:rPr>
        <w:t>圆锥量规</w:t>
      </w:r>
      <w:r>
        <w:rPr>
          <w:sz w:val="21"/>
          <w:szCs w:val="21"/>
          <w:lang w:eastAsia="zh-CN"/>
        </w:rPr>
        <w:t xml:space="preserve">   C. </w:t>
      </w:r>
      <w:r>
        <w:rPr>
          <w:rFonts w:hint="eastAsia"/>
          <w:sz w:val="21"/>
          <w:szCs w:val="21"/>
          <w:lang w:eastAsia="zh-CN"/>
        </w:rPr>
        <w:t>游标万能角度尺</w:t>
      </w:r>
      <w:r>
        <w:rPr>
          <w:sz w:val="21"/>
          <w:szCs w:val="21"/>
          <w:lang w:eastAsia="zh-CN"/>
        </w:rPr>
        <w:t xml:space="preserve">    D. </w:t>
      </w:r>
      <w:r>
        <w:rPr>
          <w:rFonts w:hint="eastAsia"/>
          <w:sz w:val="21"/>
          <w:szCs w:val="21"/>
          <w:lang w:eastAsia="zh-CN"/>
        </w:rPr>
        <w:t>正弦规        6、经过精车以后的工件表面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>如果还不够光洁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>可以用砂布进行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   ）。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修光</w:t>
      </w:r>
      <w:r>
        <w:rPr>
          <w:sz w:val="21"/>
          <w:szCs w:val="21"/>
          <w:lang w:eastAsia="zh-CN"/>
        </w:rPr>
        <w:t xml:space="preserve">     B. </w:t>
      </w:r>
      <w:r>
        <w:rPr>
          <w:rFonts w:hint="eastAsia"/>
          <w:sz w:val="21"/>
          <w:szCs w:val="21"/>
          <w:lang w:eastAsia="zh-CN"/>
        </w:rPr>
        <w:t>研磨</w:t>
      </w:r>
      <w:r>
        <w:rPr>
          <w:sz w:val="21"/>
          <w:szCs w:val="21"/>
          <w:lang w:eastAsia="zh-CN"/>
        </w:rPr>
        <w:t xml:space="preserve">       C. </w:t>
      </w:r>
      <w:r>
        <w:rPr>
          <w:rFonts w:hint="eastAsia"/>
          <w:sz w:val="21"/>
          <w:szCs w:val="21"/>
          <w:lang w:eastAsia="zh-CN"/>
        </w:rPr>
        <w:t>抛光</w:t>
      </w:r>
      <w:r>
        <w:rPr>
          <w:sz w:val="21"/>
          <w:szCs w:val="21"/>
          <w:lang w:eastAsia="zh-CN"/>
        </w:rPr>
        <w:t xml:space="preserve">     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7、车削普通螺纹时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>车刀的刀尖角应等于（   ）。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A．</w:t>
      </w:r>
      <w:r>
        <w:rPr>
          <w:sz w:val="21"/>
          <w:szCs w:val="21"/>
          <w:lang w:eastAsia="zh-CN"/>
        </w:rPr>
        <w:t>55°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B．30</w:t>
      </w:r>
      <w:r>
        <w:rPr>
          <w:sz w:val="21"/>
          <w:szCs w:val="21"/>
          <w:lang w:eastAsia="zh-CN"/>
        </w:rPr>
        <w:t>°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C．60</w:t>
      </w:r>
      <w:r>
        <w:rPr>
          <w:sz w:val="21"/>
          <w:szCs w:val="21"/>
          <w:lang w:eastAsia="zh-CN"/>
        </w:rPr>
        <w:t>°</w:t>
      </w:r>
      <w:r>
        <w:rPr>
          <w:rFonts w:hint="eastAsia"/>
          <w:sz w:val="21"/>
          <w:szCs w:val="21"/>
          <w:lang w:eastAsia="zh-CN"/>
        </w:rPr>
        <w:t xml:space="preserve">  D．90</w:t>
      </w:r>
      <w:r>
        <w:rPr>
          <w:sz w:val="21"/>
          <w:szCs w:val="21"/>
          <w:lang w:eastAsia="zh-CN"/>
        </w:rPr>
        <w:t>°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8、在车床上攻螺纹前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>先进行钻孔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>孔口倒角要大于内螺纹（   ）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A．大径    B．中径   C．小径   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9、在高温下能够保持刀具材料切削性能的是（   ）。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A．耐磨性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 xml:space="preserve">  B．耐热性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C．硬度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D．强度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10、精车时以保证（   ）为主。 </w:t>
      </w:r>
    </w:p>
    <w:p>
      <w:pPr>
        <w:pStyle w:val="2"/>
        <w:spacing w:line="360" w:lineRule="auto"/>
        <w:ind w:firstLine="840" w:firstLineChars="40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A．提高效率</w:t>
      </w:r>
      <w:r>
        <w:rPr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 xml:space="preserve">        B．提高刀具寿命</w:t>
      </w:r>
      <w:r>
        <w:rPr>
          <w:rFonts w:hint="eastAsia"/>
          <w:sz w:val="21"/>
          <w:szCs w:val="21"/>
          <w:lang w:eastAsia="zh-CN"/>
        </w:rPr>
        <w:tab/>
      </w:r>
    </w:p>
    <w:p>
      <w:pPr>
        <w:pStyle w:val="2"/>
        <w:spacing w:line="360" w:lineRule="auto"/>
        <w:ind w:firstLine="840" w:firstLineChars="40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C．保证加工精度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 xml:space="preserve">    D．保证刀具强度</w:t>
      </w:r>
    </w:p>
    <w:p>
      <w:pPr>
        <w:pStyle w:val="2"/>
        <w:spacing w:before="240" w:line="360" w:lineRule="auto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 xml:space="preserve">        三、填空题（本大题共10个空，每题2分，共20分）</w:t>
      </w:r>
    </w:p>
    <w:p>
      <w:pPr>
        <w:pStyle w:val="2"/>
        <w:spacing w:before="227"/>
        <w:ind w:left="737" w:right="-840" w:rightChars="-40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1、</w:t>
      </w:r>
      <w:r>
        <w:rPr>
          <w:rFonts w:hint="eastAsia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z w:val="21"/>
          <w:szCs w:val="21"/>
          <w:lang w:eastAsia="zh-CN"/>
        </w:rPr>
        <w:t xml:space="preserve"> 是金属切削加工中使用最广泛的刀具。</w:t>
      </w:r>
    </w:p>
    <w:p>
      <w:pPr>
        <w:pStyle w:val="2"/>
        <w:spacing w:before="227"/>
        <w:ind w:left="737" w:right="-840" w:rightChars="-40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</w:t>
      </w:r>
    </w:p>
    <w:p>
      <w:pPr>
        <w:pStyle w:val="2"/>
        <w:spacing w:before="227"/>
        <w:ind w:left="737" w:right="-840" w:rightChars="-40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2、</w:t>
      </w:r>
      <w:r>
        <w:rPr>
          <w:rFonts w:hint="eastAsia"/>
          <w:sz w:val="21"/>
          <w:szCs w:val="21"/>
          <w:u w:val="single"/>
          <w:lang w:eastAsia="zh-CN"/>
        </w:rPr>
        <w:t xml:space="preserve">        </w:t>
      </w:r>
      <w:r>
        <w:rPr>
          <w:rFonts w:hint="eastAsia"/>
          <w:sz w:val="21"/>
          <w:szCs w:val="21"/>
          <w:lang w:eastAsia="zh-CN"/>
        </w:rPr>
        <w:t>能自动定心，工件装夹时，一般不需要校正。</w:t>
      </w:r>
    </w:p>
    <w:p>
      <w:pPr>
        <w:pStyle w:val="2"/>
        <w:spacing w:before="227"/>
        <w:ind w:left="737" w:right="-1155" w:rightChars="-55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3、车孔的关键技术是解决内孔车刀的</w:t>
      </w:r>
      <w:r>
        <w:rPr>
          <w:rFonts w:hint="eastAsia"/>
          <w:sz w:val="21"/>
          <w:szCs w:val="21"/>
          <w:u w:val="single"/>
          <w:lang w:eastAsia="zh-CN"/>
        </w:rPr>
        <w:t xml:space="preserve">        </w:t>
      </w:r>
      <w:r>
        <w:rPr>
          <w:rFonts w:hint="eastAsia"/>
          <w:sz w:val="21"/>
          <w:szCs w:val="21"/>
          <w:lang w:eastAsia="zh-CN"/>
        </w:rPr>
        <w:t>和</w:t>
      </w:r>
      <w:r>
        <w:rPr>
          <w:rFonts w:hint="eastAsia"/>
          <w:sz w:val="21"/>
          <w:szCs w:val="21"/>
          <w:u w:val="single"/>
          <w:lang w:eastAsia="zh-CN"/>
        </w:rPr>
        <w:t xml:space="preserve">        </w:t>
      </w:r>
      <w:r>
        <w:rPr>
          <w:rFonts w:hint="eastAsia"/>
          <w:sz w:val="21"/>
          <w:szCs w:val="21"/>
          <w:lang w:eastAsia="zh-CN"/>
        </w:rPr>
        <w:t>问题。</w:t>
      </w:r>
    </w:p>
    <w:p>
      <w:pPr>
        <w:pStyle w:val="2"/>
        <w:spacing w:before="227"/>
        <w:ind w:left="737" w:right="-1155" w:rightChars="-550"/>
        <w:rPr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   4、在零件上滚花是为了增加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和使零件表面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pStyle w:val="2"/>
        <w:spacing w:before="227"/>
        <w:ind w:left="737" w:right="-1155" w:rightChars="-55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5、螺纹有很多种</w:t>
      </w:r>
      <w:r>
        <w:rPr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  <w:lang w:eastAsia="zh-CN"/>
        </w:rPr>
        <w:t>它主要作为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件和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件。</w:t>
      </w:r>
    </w:p>
    <w:p>
      <w:pPr>
        <w:pStyle w:val="2"/>
        <w:spacing w:before="227"/>
        <w:ind w:left="737" w:right="-1155" w:rightChars="-55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6、</w:t>
      </w:r>
      <w:r>
        <w:rPr>
          <w:rFonts w:hint="eastAsia"/>
          <w:sz w:val="21"/>
          <w:szCs w:val="21"/>
          <w:u w:val="single"/>
          <w:lang w:eastAsia="zh-CN"/>
        </w:rPr>
        <w:t xml:space="preserve">        </w:t>
      </w:r>
      <w:r>
        <w:rPr>
          <w:rFonts w:hint="eastAsia"/>
          <w:sz w:val="21"/>
          <w:szCs w:val="21"/>
          <w:lang w:eastAsia="zh-CN"/>
        </w:rPr>
        <w:t>螺纹是用在输送气体或液体的管子及管接头上。</w:t>
      </w:r>
    </w:p>
    <w:p>
      <w:pPr>
        <w:pStyle w:val="2"/>
        <w:spacing w:before="227"/>
        <w:ind w:left="737" w:right="-1155" w:rightChars="-55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7、所谓</w:t>
      </w:r>
      <w:r>
        <w:rPr>
          <w:rFonts w:hint="eastAsia"/>
          <w:sz w:val="21"/>
          <w:szCs w:val="21"/>
          <w:u w:val="single"/>
          <w:lang w:eastAsia="zh-CN"/>
        </w:rPr>
        <w:t xml:space="preserve">        </w:t>
      </w:r>
      <w:r>
        <w:rPr>
          <w:rFonts w:hint="eastAsia"/>
          <w:sz w:val="21"/>
          <w:szCs w:val="21"/>
          <w:lang w:eastAsia="zh-CN"/>
        </w:rPr>
        <w:t>轴是当工件长度跟直径之比大于</w:t>
      </w:r>
      <w:r>
        <w:rPr>
          <w:sz w:val="21"/>
          <w:szCs w:val="21"/>
          <w:lang w:eastAsia="zh-CN"/>
        </w:rPr>
        <w:t xml:space="preserve"> 25</w:t>
      </w:r>
      <w:r>
        <w:rPr>
          <w:rFonts w:hint="eastAsia"/>
          <w:sz w:val="21"/>
          <w:szCs w:val="21"/>
          <w:lang w:eastAsia="zh-CN"/>
        </w:rPr>
        <w:t>倍。</w:t>
      </w:r>
    </w:p>
    <w:p>
      <w:pPr>
        <w:pStyle w:val="2"/>
        <w:spacing w:before="240" w:line="360" w:lineRule="auto"/>
        <w:ind w:left="1157" w:leftChars="551" w:right="210" w:rightChars="100" w:firstLine="95" w:firstLineChars="45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四、名字解释（可以采用不同的方式表述，只要求回答概念的本质涵义）（本大题共2小题，每题5分，共10分）</w:t>
      </w:r>
    </w:p>
    <w:p>
      <w:pPr>
        <w:pStyle w:val="2"/>
        <w:spacing w:before="240" w:line="360" w:lineRule="auto"/>
        <w:ind w:left="1134" w:right="-840" w:rightChars="-400"/>
        <w:outlineLvl w:val="0"/>
        <w:rPr>
          <w:rFonts w:hint="eastAsia"/>
          <w:sz w:val="21"/>
          <w:szCs w:val="21"/>
          <w:lang w:eastAsia="zh-CN"/>
        </w:rPr>
      </w:pPr>
      <w:r>
        <w:rPr>
          <w:rFonts w:hint="eastAsia"/>
          <w:lang w:eastAsia="zh-CN"/>
        </w:rPr>
        <w:t>1、</w:t>
      </w:r>
      <w:r>
        <w:rPr>
          <w:rFonts w:hint="eastAsia"/>
          <w:sz w:val="21"/>
          <w:szCs w:val="21"/>
          <w:lang w:eastAsia="zh-CN"/>
        </w:rPr>
        <w:t>轴类零件</w:t>
      </w:r>
      <w:r>
        <w:rPr>
          <w:rFonts w:hint="eastAsia"/>
          <w:lang w:eastAsia="zh-CN"/>
        </w:rPr>
        <w:t xml:space="preserve">（5分） </w:t>
      </w:r>
    </w:p>
    <w:p>
      <w:pPr>
        <w:pStyle w:val="2"/>
        <w:spacing w:before="240" w:line="360" w:lineRule="auto"/>
        <w:ind w:left="1134" w:right="-840" w:rightChars="-400"/>
        <w:outlineLvl w:val="0"/>
        <w:rPr>
          <w:rFonts w:hint="eastAsia"/>
          <w:b/>
          <w:snapToGrid/>
          <w:kern w:val="2"/>
          <w:sz w:val="21"/>
          <w:szCs w:val="21"/>
          <w:lang w:eastAsia="zh-CN"/>
        </w:rPr>
      </w:pPr>
    </w:p>
    <w:p>
      <w:pPr>
        <w:pStyle w:val="2"/>
        <w:spacing w:before="240" w:line="360" w:lineRule="auto"/>
        <w:ind w:left="1134" w:right="-840" w:rightChars="-400"/>
        <w:outlineLvl w:val="0"/>
        <w:rPr>
          <w:rFonts w:hint="eastAsia"/>
          <w:b/>
          <w:snapToGrid/>
          <w:kern w:val="2"/>
          <w:sz w:val="21"/>
          <w:szCs w:val="21"/>
          <w:lang w:eastAsia="zh-CN"/>
        </w:rPr>
      </w:pPr>
    </w:p>
    <w:p>
      <w:pPr>
        <w:pStyle w:val="2"/>
        <w:spacing w:before="240" w:line="360" w:lineRule="auto"/>
        <w:ind w:left="1134" w:right="-840" w:rightChars="-400"/>
        <w:outlineLvl w:val="0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2</w:t>
      </w:r>
      <w:r>
        <w:rPr>
          <w:rFonts w:hint="eastAsia"/>
          <w:sz w:val="21"/>
          <w:szCs w:val="21"/>
          <w:lang w:eastAsia="zh-CN"/>
        </w:rPr>
        <w:t>、成型面</w:t>
      </w:r>
      <w:r>
        <w:rPr>
          <w:rFonts w:hint="eastAsia"/>
          <w:lang w:eastAsia="zh-CN"/>
        </w:rPr>
        <w:t>（5分）</w:t>
      </w:r>
    </w:p>
    <w:p>
      <w:pPr>
        <w:pStyle w:val="2"/>
        <w:spacing w:before="240" w:line="360" w:lineRule="auto"/>
        <w:ind w:left="1134" w:right="-840" w:rightChars="-400"/>
        <w:outlineLvl w:val="0"/>
        <w:rPr>
          <w:rFonts w:hint="eastAsia"/>
          <w:sz w:val="21"/>
          <w:szCs w:val="21"/>
          <w:lang w:eastAsia="zh-CN"/>
        </w:rPr>
      </w:pPr>
    </w:p>
    <w:p>
      <w:pPr>
        <w:pStyle w:val="2"/>
        <w:spacing w:before="240" w:line="360" w:lineRule="auto"/>
        <w:ind w:left="1134" w:right="-840" w:rightChars="-400"/>
        <w:outlineLvl w:val="0"/>
        <w:rPr>
          <w:rFonts w:hint="eastAsia"/>
          <w:b/>
          <w:snapToGrid/>
          <w:kern w:val="2"/>
          <w:sz w:val="21"/>
          <w:szCs w:val="21"/>
          <w:lang w:eastAsia="zh-CN"/>
        </w:rPr>
      </w:pPr>
    </w:p>
    <w:p>
      <w:pPr>
        <w:pStyle w:val="2"/>
        <w:numPr>
          <w:ilvl w:val="0"/>
          <w:numId w:val="2"/>
        </w:numPr>
        <w:spacing w:before="240" w:line="360" w:lineRule="auto"/>
        <w:ind w:left="1134" w:right="-840" w:rightChars="-400"/>
        <w:outlineLvl w:val="0"/>
        <w:rPr>
          <w:rFonts w:hint="eastAsia"/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简答题（文字题只要求回答要点，不需要展开论述）（本大题共5小题，</w:t>
      </w:r>
    </w:p>
    <w:p>
      <w:pPr>
        <w:pStyle w:val="2"/>
        <w:numPr>
          <w:numId w:val="0"/>
        </w:numPr>
        <w:spacing w:before="240" w:line="360" w:lineRule="auto"/>
        <w:ind w:right="-840" w:rightChars="-400" w:firstLine="1476" w:firstLineChars="700"/>
        <w:outlineLvl w:val="0"/>
        <w:rPr>
          <w:b/>
          <w:snapToGrid/>
          <w:kern w:val="2"/>
          <w:sz w:val="21"/>
          <w:szCs w:val="21"/>
          <w:lang w:eastAsia="zh-CN"/>
        </w:rPr>
      </w:pPr>
      <w:bookmarkStart w:id="0" w:name="_GoBack"/>
      <w:bookmarkEnd w:id="0"/>
      <w:r>
        <w:rPr>
          <w:rFonts w:hint="eastAsia"/>
          <w:b/>
          <w:snapToGrid/>
          <w:kern w:val="2"/>
          <w:sz w:val="21"/>
          <w:szCs w:val="21"/>
          <w:lang w:eastAsia="zh-CN"/>
        </w:rPr>
        <w:t>每题6分，每题6分，共30分）</w:t>
      </w:r>
    </w:p>
    <w:p>
      <w:pPr>
        <w:pStyle w:val="15"/>
        <w:ind w:firstLine="149" w:firstLineChars="71"/>
        <w:rPr>
          <w:rFonts w:ascii="宋体" w:hAnsi="宋体" w:cs="宋体"/>
          <w:snapToGrid w:val="0"/>
          <w:color w:val="000000"/>
          <w:kern w:val="0"/>
        </w:rPr>
      </w:pPr>
      <w:r>
        <w:rPr>
          <w:rFonts w:hint="eastAsia" w:ascii="宋体" w:hAnsi="宋体" w:cs="宋体"/>
          <w:snapToGrid w:val="0"/>
          <w:color w:val="000000"/>
          <w:kern w:val="0"/>
        </w:rPr>
        <w:t xml:space="preserve">          1、车床由哪几部分组成？</w:t>
      </w:r>
      <w:r>
        <w:rPr>
          <w:rFonts w:hint="eastAsia"/>
        </w:rPr>
        <w:t>（6分）</w:t>
      </w:r>
    </w:p>
    <w:p>
      <w:pPr>
        <w:pStyle w:val="2"/>
        <w:spacing w:before="227" w:line="180" w:lineRule="exact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1134"/>
        <w:rPr>
          <w:rFonts w:hint="eastAsia"/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1134"/>
        <w:rPr>
          <w:rFonts w:hint="eastAsia"/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1134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1134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2</w:t>
      </w:r>
      <w:r>
        <w:rPr>
          <w:rFonts w:hint="eastAsia"/>
          <w:sz w:val="21"/>
          <w:szCs w:val="21"/>
          <w:lang w:eastAsia="zh-CN"/>
        </w:rPr>
        <w:t>、车削三角形螺纹的进刀方式有哪几种？（6分）</w:t>
      </w:r>
    </w:p>
    <w:p>
      <w:pPr>
        <w:pStyle w:val="2"/>
        <w:spacing w:before="227" w:line="180" w:lineRule="exact"/>
        <w:ind w:left="737"/>
        <w:rPr>
          <w:rFonts w:hint="eastAsia"/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 w:leftChars="351" w:firstLine="420" w:firstLineChars="20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3</w:t>
      </w:r>
      <w:r>
        <w:rPr>
          <w:rFonts w:hint="eastAsia"/>
          <w:sz w:val="21"/>
          <w:szCs w:val="21"/>
          <w:lang w:eastAsia="zh-CN"/>
        </w:rPr>
        <w:t>、一般情况下，通常采用什么方法来加工内圆柱面？（6分）</w:t>
      </w: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/>
        <w:rPr>
          <w:rFonts w:hint="eastAsia"/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 w:leftChars="351" w:firstLine="420" w:firstLineChars="20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4</w:t>
      </w:r>
      <w:r>
        <w:rPr>
          <w:rFonts w:hint="eastAsia"/>
          <w:sz w:val="21"/>
          <w:szCs w:val="21"/>
          <w:lang w:eastAsia="zh-CN"/>
        </w:rPr>
        <w:t>、影响薄壁工件车削的主要因素有哪些？（6分）</w:t>
      </w:r>
    </w:p>
    <w:p>
      <w:pPr>
        <w:pStyle w:val="2"/>
        <w:spacing w:before="227" w:line="180" w:lineRule="exact"/>
        <w:rPr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737" w:leftChars="351" w:firstLine="360" w:firstLineChars="200"/>
        <w:rPr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737" w:leftChars="351" w:firstLine="360" w:firstLineChars="200"/>
        <w:rPr>
          <w:rFonts w:hint="eastAsia"/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737" w:leftChars="351" w:firstLine="360" w:firstLineChars="200"/>
        <w:rPr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737" w:leftChars="351" w:firstLine="420" w:firstLineChars="20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5、缩短基本时间的方法有那些?（6分）</w:t>
      </w:r>
    </w:p>
    <w:p>
      <w:pPr>
        <w:pStyle w:val="2"/>
        <w:spacing w:before="227" w:line="180" w:lineRule="exact"/>
        <w:ind w:left="737" w:leftChars="351" w:firstLine="420" w:firstLineChars="200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rPr>
          <w:sz w:val="21"/>
          <w:szCs w:val="21"/>
          <w:lang w:eastAsia="zh-CN"/>
        </w:rPr>
      </w:pPr>
    </w:p>
    <w:p>
      <w:pPr>
        <w:spacing w:line="360" w:lineRule="exact"/>
        <w:ind w:left="1260" w:leftChars="600"/>
        <w:rPr>
          <w:rFonts w:ascii="宋体" w:hAnsi="宋体" w:eastAsia="宋体" w:cs="宋体"/>
          <w:lang w:eastAsia="zh-CN"/>
        </w:rPr>
      </w:pPr>
    </w:p>
    <w:sectPr>
      <w:footerReference r:id="rId4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lang w:eastAsia="zh-CN"/>
      </w:rPr>
    </w:pPr>
    <w:r>
      <w:rPr>
        <w:rFonts w:hint="eastAsia" w:eastAsiaTheme="minorEastAsia"/>
        <w:lang w:eastAsia="zh-CN"/>
      </w:rPr>
      <w:t xml:space="preserve">                                                                                                                          </w:t>
    </w:r>
    <w:r>
      <w:rPr>
        <w:rFonts w:hint="eastAsia"/>
        <w:lang w:eastAsia="zh-CN"/>
      </w:rPr>
      <w:t>《车工工艺与技能实训》期末试卷</w:t>
    </w:r>
    <w:r>
      <w:rPr>
        <w:rFonts w:hint="eastAsia" w:asciiTheme="minorEastAsia" w:hAnsiTheme="minorEastAsia" w:eastAsiaTheme="minorEastAsia"/>
        <w:lang w:eastAsia="zh-CN"/>
      </w:rPr>
      <w:t xml:space="preserve">A卷 </w:t>
    </w:r>
    <w:r>
      <w:rPr>
        <w:rFonts w:hint="eastAsia"/>
        <w:szCs w:val="21"/>
        <w:lang w:eastAsia="zh-CN"/>
      </w:rPr>
      <w:t>第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PAGE </w:instrText>
    </w:r>
    <w:r>
      <w:rPr>
        <w:szCs w:val="21"/>
      </w:rPr>
      <w:fldChar w:fldCharType="separate"/>
    </w:r>
    <w:r>
      <w:rPr>
        <w:szCs w:val="21"/>
        <w:lang w:eastAsia="zh-CN"/>
      </w:rPr>
      <w:t>1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共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NUMPAGES </w:instrText>
    </w:r>
    <w:r>
      <w:rPr>
        <w:szCs w:val="21"/>
      </w:rPr>
      <w:fldChar w:fldCharType="separate"/>
    </w:r>
    <w:r>
      <w:rPr>
        <w:szCs w:val="21"/>
        <w:lang w:eastAsia="zh-CN"/>
      </w:rPr>
      <w:t>2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</w:p>
  <w:p>
    <w:pPr>
      <w:pStyle w:val="6"/>
      <w:rPr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  <w:lang w:eastAsia="zh-CN"/>
      </w:rPr>
    </w:pPr>
    <w:r>
      <w:rPr>
        <w:rFonts w:hint="eastAsia"/>
        <w:sz w:val="18"/>
        <w:szCs w:val="18"/>
        <w:lang w:eastAsia="zh-CN"/>
      </w:rPr>
      <w:t>《车工工艺与技能实训》期末试卷</w:t>
    </w:r>
    <w:r>
      <w:rPr>
        <w:rFonts w:hint="eastAsia" w:asciiTheme="minorEastAsia" w:hAnsiTheme="minorEastAsia" w:eastAsiaTheme="minorEastAsia"/>
        <w:sz w:val="18"/>
        <w:szCs w:val="18"/>
        <w:lang w:eastAsia="zh-CN"/>
      </w:rPr>
      <w:t xml:space="preserve">A卷 </w:t>
    </w:r>
    <w:r>
      <w:rPr>
        <w:rFonts w:hint="eastAsia"/>
        <w:sz w:val="18"/>
        <w:szCs w:val="18"/>
        <w:lang w:eastAsia="zh-CN"/>
      </w:rPr>
      <w:t>第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共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637987"/>
    <w:multiLevelType w:val="singleLevel"/>
    <w:tmpl w:val="5C63798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cxOTM3ZjhjYTU4OTA1M2Q5YjE5ZDU1MGZlZDdjMzUifQ=="/>
  </w:docVars>
  <w:rsids>
    <w:rsidRoot w:val="001E1355"/>
    <w:rsid w:val="000818B6"/>
    <w:rsid w:val="00086822"/>
    <w:rsid w:val="000B186A"/>
    <w:rsid w:val="000D13BD"/>
    <w:rsid w:val="000D6B2A"/>
    <w:rsid w:val="00137CBD"/>
    <w:rsid w:val="00140C22"/>
    <w:rsid w:val="001A0B13"/>
    <w:rsid w:val="001D5E6E"/>
    <w:rsid w:val="001E1355"/>
    <w:rsid w:val="001E4BFB"/>
    <w:rsid w:val="00251C10"/>
    <w:rsid w:val="002755FB"/>
    <w:rsid w:val="002A32AC"/>
    <w:rsid w:val="002F1BE8"/>
    <w:rsid w:val="002F2734"/>
    <w:rsid w:val="00347F0C"/>
    <w:rsid w:val="00373E9A"/>
    <w:rsid w:val="00380189"/>
    <w:rsid w:val="003B2F98"/>
    <w:rsid w:val="003D211F"/>
    <w:rsid w:val="00431104"/>
    <w:rsid w:val="004720B4"/>
    <w:rsid w:val="004974FC"/>
    <w:rsid w:val="00536430"/>
    <w:rsid w:val="005504AE"/>
    <w:rsid w:val="005B0364"/>
    <w:rsid w:val="005B2E05"/>
    <w:rsid w:val="005E34F5"/>
    <w:rsid w:val="005E59FD"/>
    <w:rsid w:val="005E5C75"/>
    <w:rsid w:val="006175BA"/>
    <w:rsid w:val="0062039C"/>
    <w:rsid w:val="0063010B"/>
    <w:rsid w:val="006A51FD"/>
    <w:rsid w:val="006D3EDD"/>
    <w:rsid w:val="007013E5"/>
    <w:rsid w:val="007136E2"/>
    <w:rsid w:val="00737358"/>
    <w:rsid w:val="00777346"/>
    <w:rsid w:val="007B191F"/>
    <w:rsid w:val="007B6F2D"/>
    <w:rsid w:val="007C5951"/>
    <w:rsid w:val="00802403"/>
    <w:rsid w:val="00835F88"/>
    <w:rsid w:val="00856400"/>
    <w:rsid w:val="0086423C"/>
    <w:rsid w:val="00876F9D"/>
    <w:rsid w:val="008D370B"/>
    <w:rsid w:val="008F0209"/>
    <w:rsid w:val="0094621B"/>
    <w:rsid w:val="00946C29"/>
    <w:rsid w:val="0097462A"/>
    <w:rsid w:val="0099498A"/>
    <w:rsid w:val="009B6A0B"/>
    <w:rsid w:val="009F229C"/>
    <w:rsid w:val="00A07C5A"/>
    <w:rsid w:val="00A34F3B"/>
    <w:rsid w:val="00A50914"/>
    <w:rsid w:val="00AD5FE9"/>
    <w:rsid w:val="00B325F1"/>
    <w:rsid w:val="00B32997"/>
    <w:rsid w:val="00B55B07"/>
    <w:rsid w:val="00B67BA0"/>
    <w:rsid w:val="00BA7981"/>
    <w:rsid w:val="00BC62FF"/>
    <w:rsid w:val="00BD2213"/>
    <w:rsid w:val="00C26428"/>
    <w:rsid w:val="00C26D9C"/>
    <w:rsid w:val="00C30E02"/>
    <w:rsid w:val="00C675A6"/>
    <w:rsid w:val="00C753E5"/>
    <w:rsid w:val="00CA42D4"/>
    <w:rsid w:val="00CC227E"/>
    <w:rsid w:val="00CD3F78"/>
    <w:rsid w:val="00CE35D9"/>
    <w:rsid w:val="00CF6B6D"/>
    <w:rsid w:val="00D17FEC"/>
    <w:rsid w:val="00D71975"/>
    <w:rsid w:val="00D7456D"/>
    <w:rsid w:val="00D97D23"/>
    <w:rsid w:val="00DA3E83"/>
    <w:rsid w:val="00DB3866"/>
    <w:rsid w:val="00E0716D"/>
    <w:rsid w:val="00E20A5C"/>
    <w:rsid w:val="00EA1472"/>
    <w:rsid w:val="00EA536C"/>
    <w:rsid w:val="00F4192C"/>
    <w:rsid w:val="00F721CB"/>
    <w:rsid w:val="00F86AFB"/>
    <w:rsid w:val="00FD0268"/>
    <w:rsid w:val="00FD127E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E423BF1"/>
    <w:rsid w:val="7F246E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2"/>
    <w:uiPriority w:val="0"/>
    <w:rPr>
      <w:sz w:val="18"/>
      <w:szCs w:val="18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Char"/>
    <w:basedOn w:val="10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眉 Char"/>
    <w:basedOn w:val="10"/>
    <w:link w:val="7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页脚 Char"/>
    <w:basedOn w:val="10"/>
    <w:link w:val="6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customStyle="1" w:styleId="15">
    <w:name w:val="（1）"/>
    <w:basedOn w:val="4"/>
    <w:qFormat/>
    <w:uiPriority w:val="0"/>
    <w:pPr>
      <w:widowControl w:val="0"/>
      <w:kinsoku/>
      <w:autoSpaceDE/>
      <w:autoSpaceDN/>
      <w:spacing w:line="312" w:lineRule="atLeast"/>
      <w:ind w:firstLine="150" w:firstLineChars="150"/>
      <w:jc w:val="both"/>
      <w:textAlignment w:val="auto"/>
    </w:pPr>
    <w:rPr>
      <w:rFonts w:ascii="Times New Roman" w:hAnsi="Times New Roman" w:eastAsia="宋体" w:cs="Times New Roman"/>
      <w:snapToGrid/>
      <w:color w:val="auto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CB3EDA-0075-461E-B9CB-662C8DCB9F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259</Words>
  <Characters>1479</Characters>
  <Lines>12</Lines>
  <Paragraphs>3</Paragraphs>
  <TotalTime>241</TotalTime>
  <ScaleCrop>false</ScaleCrop>
  <LinksUpToDate>false</LinksUpToDate>
  <CharactersWithSpaces>1735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2023-12-10T10:53:00Z</dcterms:created>
  <dc:creator>meiqiang</dc:creator>
  <cp:lastModifiedBy>Administrator</cp:lastModifiedBy>
  <dcterms:modified xsi:type="dcterms:W3CDTF">2023-12-11T06:59:38Z</dcterms:modified>
  <dc:subject>江西工程学院教务处</dc:subject>
  <dc:title>江西工程学院教务处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182E2223E39C4FCE914BB92E3BCABEEB_12</vt:lpwstr>
  </property>
</Properties>
</file>