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4384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uor1&#10;2QAAAAo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龙勇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邓惠霆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6"/>
          <w:sz w:val="20"/>
          <w:szCs w:val="20"/>
          <w:u w:val="single" w:color="auto"/>
          <w:lang w:val="en-US" w:eastAsia="zh-CN"/>
        </w:rPr>
        <w:t xml:space="preserve">网络安全技术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楷体" w:hAnsi="楷体" w:eastAsia="楷体" w:cs="楷体"/>
          <w:spacing w:val="-16"/>
          <w:sz w:val="20"/>
          <w:szCs w:val="20"/>
          <w:u w:val="single" w:color="auto"/>
          <w:lang w:val="en-US" w:eastAsia="zh-CN"/>
        </w:rPr>
        <w:t xml:space="preserve">22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20"/>
          <w:szCs w:val="20"/>
          <w:u w:val="single" w:color="auto"/>
          <w:lang w:val="en-US" w:eastAsia="zh-CN"/>
        </w:rPr>
        <w:t>计算机网络技术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16"/>
          <w:sz w:val="20"/>
          <w:szCs w:val="20"/>
          <w:u w:val="single" w:color="auto"/>
          <w:lang w:val="en-US" w:eastAsia="zh-CN"/>
        </w:rPr>
        <w:t xml:space="preserve">所有班、高考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285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437" w:leftChars="570" w:hanging="240" w:hangingChars="100"/>
        <w:textAlignment w:val="baseline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请考前务必先查看试卷是否有缺页或破损，如有立即举手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70" w:firstLine="480" w:firstLineChars="200"/>
        <w:textAlignment w:val="baseline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报告以便更换；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2.请把答案写在指定位置上，否则无效；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sz w:val="24"/>
          <w:szCs w:val="24"/>
        </w:rPr>
        <w:t>3</w:t>
      </w:r>
      <w:r>
        <w:rPr>
          <w:rFonts w:hint="eastAsia" w:ascii="黑体" w:hAnsi="黑体" w:eastAsia="黑体" w:cs="宋体"/>
          <w:sz w:val="24"/>
          <w:szCs w:val="24"/>
        </w:rPr>
        <w:t>.考试结束后，不得将试卷、答题纸和草稿纸带出考场。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小题2分，共20分）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计算机病毒的特点是传播性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、潜伏性和破坏性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42" w:leftChars="0" w:right="0" w:rightChars="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特洛伊木马程序是黑客进行IP欺骗的病毒程序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3 . 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防御网络监听，最常用的方法是信息加密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>4  .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计算机网络中的安全是指网络财产的安全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5 . 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进行访问控制也是防范网络犯罪的有效措施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6 . 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非对称密码体制是使用双钥密码的加密方法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7 .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入侵检测系统的第一步是数据包检查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8 .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包过滤防火墙一般在服务器上实现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············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cs="宋体"/>
          <w:b w:val="0"/>
          <w:bCs w:val="0"/>
          <w:caps w:val="0"/>
          <w:color w:val="auto"/>
          <w:spacing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防止用户被冒名欺骗的方法是对</w:t>
      </w:r>
      <w:r>
        <w:rPr>
          <w:rFonts w:hint="eastAsia" w:cs="宋体"/>
          <w:b w:val="0"/>
          <w:bCs w:val="0"/>
          <w:caps w:val="0"/>
          <w:color w:val="auto"/>
          <w:spacing w:val="0"/>
          <w:sz w:val="24"/>
          <w:szCs w:val="24"/>
          <w:lang w:val="en-US" w:eastAsia="zh-CN"/>
        </w:rPr>
        <w:t>发送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方进行身份验证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 w:eastAsia="宋体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                   10  .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信息安全领域内最关键和最薄弱的环节是人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共8题，每小题3分，共24分。每小题只有</w:t>
      </w:r>
      <w:bookmarkStart w:id="0" w:name="_GoBack"/>
      <w:bookmarkEnd w:id="0"/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</w:pPr>
      <w:r>
        <w:rPr>
          <w:rFonts w:hint="eastAsia" w:cs="宋体"/>
          <w:caps w:val="0"/>
          <w:color w:val="000000"/>
          <w:spacing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网络安全一般是指网络系统的硬件、软件及其(</w:t>
      </w:r>
      <w:r>
        <w:rPr>
          <w:rFonts w:hint="eastAsia" w:cs="宋体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)受到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保护，不因偶然的或者恶意的原因而遭受破坏、更改、泄漏，系统连续可靠正常地运行，网络服务不中断。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系统中的文件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系统中的图片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系统中的数据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系统中的视频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以下不属于常见网络攻击三个阶段的是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en-US"/>
        </w:rPr>
        <w:t>获取信息，广泛传播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en-US"/>
        </w:rPr>
        <w:t>B. 收集信息，寻找目标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en-US"/>
        </w:rPr>
        <w:t xml:space="preserve">C.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留下后门，攻击其他系统目标，甚至攻击整个网络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en-US"/>
        </w:rPr>
        <w:t xml:space="preserve">D.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获得初始的访问权，进而设法获得目标的特权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在以下人为的恶意攻击行为中，属于主动攻击的是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  <w:lang w:val="en-US" w:eastAsia="zh-CN"/>
        </w:rPr>
        <w:t>(   )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数据篡改及破坏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数据窃听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数据流分析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caps w:val="0"/>
          <w:color w:val="000000"/>
          <w:spacing w:val="0"/>
          <w:sz w:val="24"/>
          <w:szCs w:val="24"/>
        </w:rPr>
        <w:t>非法访问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对计算机病毒的防治也应以预防为主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下列各项措施中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,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错误的预防措施是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(  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将重要数据文件及时备份到移动存储设备上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用杀毒软件定期检查计算机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不要随便打开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阅读身份不明的发件人发来的电子邮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在硬盘中再备份一份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木马与病毒最大的区别是（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A.木马不破坏文件，而病毒会破坏文件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B.木马无法自我复制，而病毒能够自我复制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sectPr>
          <w:footerReference r:id="rId6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200" w:firstLineChars="5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ind w:left="1436" w:leftChars="684" w:firstLine="0" w:firstLineChars="0"/>
        <w:outlineLvl w:val="0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C.木马无法使数据丢失，而病毒会使数据丢失</w:t>
      </w:r>
      <w:r>
        <w:rPr>
          <w:rFonts w:hint="eastAsia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四、综合题（本大题共6个小题，前4 题每题 5 分，后两题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D.木马不具有潜伏性，而病毒具有潜伏性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每题每小题 6 分，共 32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356" w:firstLineChars="6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16.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以下关于VPN说法正确的是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                25.常用的网络安全模型有哪些？它们各有什么特点？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A.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VPN只能提供身份认证、不能提供加密数据的功能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378" w:leftChars="656" w:right="0" w:rightChars="0" w:firstLine="0" w:firstLineChars="0"/>
        <w:jc w:val="left"/>
        <w:textAlignment w:val="baseline"/>
        <w:rPr>
          <w:rFonts w:hint="eastAsia" w:eastAsia="宋体"/>
          <w:b/>
          <w:bCs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B.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VPN指的是用户自己租用线路和公共网络完全隔离的、安全的线路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60" w:firstLineChars="600"/>
        <w:textAlignment w:val="baseline"/>
        <w:rPr>
          <w:rFonts w:hint="default" w:eastAsia="宋体"/>
          <w:lang w:val="en-US" w:eastAsia="zh-CN"/>
        </w:rPr>
        <w:sectPr>
          <w:footerReference r:id="rId7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  <w:r>
        <w:rPr>
          <w:rFonts w:hint="eastAsia" w:eastAsia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C.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VPN不能做到信息认证和身份认证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84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eastAsia="宋体"/>
          <w:color w:val="auto"/>
          <w:lang w:val="en-US" w:eastAsia="zh-CN"/>
        </w:rPr>
        <w:t xml:space="preserve">  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D.</w:t>
      </w:r>
      <w:r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VPN指的是用户通过公用网络建立的临时的、安全的连接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356" w:firstLineChars="6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17.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数字证书不包含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A.颁发机构的名称        B.证书的有效期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C.证书持有者的私有密钥信息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D.签发证书时所使用的签名算法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18.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关于防火墙的描述不正确的是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防火墙不能防止内部攻击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B.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防火墙可以防止伪装成内部信任主机的IP地址欺骗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C.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如果一个公司信息安全制度不明确，拥有再好的防火墙也没有用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D.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防火墙可以防止伪装成外部信任主机的IP地址欺骗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both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三、填空题（本大题共6个小题，每小题4 分，共 24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right="0" w:right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19.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网络信息安全的内容包含了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和</w:t>
      </w:r>
      <w:r>
        <w:rPr>
          <w:rFonts w:hint="eastAsia" w:ascii="宋体" w:hAnsi="宋体" w:eastAsia="宋体" w:cs="宋体"/>
          <w:i w:val="0"/>
          <w:iCs w:val="0"/>
          <w:caps w:val="0"/>
          <w:strike w:val="0"/>
          <w:dstrike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的内容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right="0" w:right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      20.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VPN系统中的三种典型技术是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</w:rPr>
        <w:t xml:space="preserve">  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,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和身份认证技术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left="1680" w:right="0" w:rightChars="0" w:hanging="1680" w:hangingChars="7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      21.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计算机网络安全所涉及的内容包括是________、__________、________、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_________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、________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等五个方面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left="1680" w:right="0" w:rightChars="0" w:hanging="1680" w:hangingChars="7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入侵检测技术根据检测方法可分为_________和_________两大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left="1680" w:right="0" w:rightChars="0" w:hanging="1680" w:hangingChars="7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访问控制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可分为_________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、_________和____________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atLeast"/>
        <w:ind w:left="1680" w:right="0" w:rightChars="0" w:hanging="1680" w:hangingChars="7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网络攻击的常见形式主要包括________、__________、________、_________、_________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200"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26.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什么是计算机病毒？计算机病毒具有哪些特征？</w:t>
      </w:r>
    </w:p>
    <w:p>
      <w:pPr>
        <w:pStyle w:val="3"/>
        <w:numPr>
          <w:ilvl w:val="0"/>
          <w:numId w:val="3"/>
        </w:numPr>
        <w:spacing w:before="78" w:line="219" w:lineRule="auto"/>
        <w:ind w:left="8636" w:leftChars="0" w:firstLine="0" w:firstLineChars="0"/>
        <w:outlineLvl w:val="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综合题（本大题共6个小题，前4 题每两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                                                       </w:t>
      </w:r>
      <w:r>
        <w:rPr>
          <w:rFonts w:hint="eastAsia"/>
          <w:color w:val="auto"/>
          <w:lang w:val="en-US" w:eastAsia="zh-CN"/>
        </w:rPr>
        <w:t xml:space="preserve">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8480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O6ivXZ&#10;AAAACgEAAA8AAAAAAAAAAQAgAAAAIgAAAGRycy9kb3ducmV2LnhtbFBLAQIUABQAAAAIAIdO4kDs&#10;2tDd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12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fLjD3cAAAADAEAAA8AAAAAAAAAAQAgAAAAIgAAAGRycy9kb3ducmV2LnhtbFBLAQIUABQA&#10;AAAIAIdO4kAuxbjtJQIAAGEEAAAOAAAAAAAAAAEAIAAAACs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NED8mTUCAABu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2.65pt;height:74.55pt;width:48.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WcvWPXAAAACQEAAA8AAAAAAAAAAQAgAAAAIgAAAGRycy9kb3ducmV2LnhtbFBLAQIU&#10;ABQAAAAIAIdO4kBNDsLMuwEAAHM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200" w:firstLineChars="5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200" w:firstLineChars="5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200" w:firstLineChars="5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27.网络攻击的一般过程是怎样的？它可以划分为哪3个阶段？            28.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简述防火墙的工作原理和主要功能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spacing w:before="48"/>
        <w:rPr>
          <w:rFonts w:hint="default" w:eastAsia="宋体"/>
          <w:lang w:val="en-US" w:eastAsia="zh-CN"/>
        </w:rPr>
      </w:pPr>
    </w:p>
    <w:p>
      <w:pPr>
        <w:spacing w:before="48"/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firstLine="1200" w:firstLineChars="500"/>
        <w:rPr>
          <w:rFonts w:hint="default" w:eastAsia="宋体"/>
          <w:lang w:val="en-US" w:eastAsia="zh-CN"/>
        </w:rPr>
        <w:sectPr>
          <w:footerReference r:id="rId8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960" w:firstLineChars="4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960" w:firstLineChars="40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29.什么是VPN？它分为哪两类？各自的工作原理是怎样的？      </w:t>
      </w:r>
    </w:p>
    <w:p>
      <w:pPr>
        <w:ind w:firstLine="84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   </w:t>
      </w:r>
    </w:p>
    <w:p>
      <w:pPr>
        <w:ind w:left="8399" w:leftChars="114" w:hanging="8160" w:hangingChars="34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8159" w:leftChars="114" w:hanging="7920" w:hangingChars="3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rPr>
          <w:rFonts w:hint="eastAsia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rPr>
          <w:rFonts w:hint="eastAsia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rPr>
          <w:rFonts w:hint="eastAsia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30.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简述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大数据、云计算、人工智能、物联网、区块链之间的联系</w:t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2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950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qYRaryYCAABh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7"/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spacing w:val="-3"/>
          <w:sz w:val="18"/>
          <w:szCs w:val="18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</w:t>
      </w:r>
    </w:p>
    <w:sectPr>
      <w:footerReference r:id="rId9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left" w:pos="8388"/>
        <w:tab w:val="clear" w:pos="4153"/>
        <w:tab w:val="clear" w:pos="8306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3 </w:t>
                          </w:r>
                          <w:r>
                            <w:t xml:space="preserve">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3 </w:t>
                    </w:r>
                    <w:r>
                      <w:t xml:space="preserve">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4 </w:t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4 </w:t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C00B43"/>
    <w:multiLevelType w:val="singleLevel"/>
    <w:tmpl w:val="C8C00B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C621300"/>
    <w:multiLevelType w:val="singleLevel"/>
    <w:tmpl w:val="FC621300"/>
    <w:lvl w:ilvl="0" w:tentative="0">
      <w:start w:val="4"/>
      <w:numFmt w:val="chineseCounting"/>
      <w:suff w:val="nothing"/>
      <w:lvlText w:val="%1、"/>
      <w:lvlJc w:val="left"/>
      <w:pPr>
        <w:ind w:left="8636" w:leftChars="0" w:firstLine="0" w:firstLineChars="0"/>
      </w:pPr>
      <w:rPr>
        <w:rFonts w:hint="eastAsia"/>
      </w:rPr>
    </w:lvl>
  </w:abstractNum>
  <w:abstractNum w:abstractNumId="2">
    <w:nsid w:val="7BEC39C2"/>
    <w:multiLevelType w:val="singleLevel"/>
    <w:tmpl w:val="7BEC39C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053276A"/>
    <w:rsid w:val="01A003A5"/>
    <w:rsid w:val="01CA216C"/>
    <w:rsid w:val="022B2581"/>
    <w:rsid w:val="02362898"/>
    <w:rsid w:val="026B1746"/>
    <w:rsid w:val="02906673"/>
    <w:rsid w:val="029B4EF1"/>
    <w:rsid w:val="0310367D"/>
    <w:rsid w:val="03305094"/>
    <w:rsid w:val="0338792E"/>
    <w:rsid w:val="03B010BE"/>
    <w:rsid w:val="03C24D40"/>
    <w:rsid w:val="03C71E1C"/>
    <w:rsid w:val="03D12749"/>
    <w:rsid w:val="03DE08E6"/>
    <w:rsid w:val="045B23AB"/>
    <w:rsid w:val="0482070A"/>
    <w:rsid w:val="04D706BD"/>
    <w:rsid w:val="06256242"/>
    <w:rsid w:val="06713B9F"/>
    <w:rsid w:val="08314768"/>
    <w:rsid w:val="08353F0A"/>
    <w:rsid w:val="09E836C4"/>
    <w:rsid w:val="0A6A0B80"/>
    <w:rsid w:val="0A964223"/>
    <w:rsid w:val="0A975F4D"/>
    <w:rsid w:val="0CBF5CFF"/>
    <w:rsid w:val="0D883E02"/>
    <w:rsid w:val="0E2916C5"/>
    <w:rsid w:val="0FAC7F8F"/>
    <w:rsid w:val="105D4EF8"/>
    <w:rsid w:val="11134288"/>
    <w:rsid w:val="11713BD5"/>
    <w:rsid w:val="129B0827"/>
    <w:rsid w:val="12C94FEF"/>
    <w:rsid w:val="13001549"/>
    <w:rsid w:val="13BC2EF9"/>
    <w:rsid w:val="13E250F3"/>
    <w:rsid w:val="15001598"/>
    <w:rsid w:val="15175C0F"/>
    <w:rsid w:val="15195D4B"/>
    <w:rsid w:val="15295175"/>
    <w:rsid w:val="15520FA9"/>
    <w:rsid w:val="15BA03C1"/>
    <w:rsid w:val="15D2312F"/>
    <w:rsid w:val="15F534B2"/>
    <w:rsid w:val="169A252D"/>
    <w:rsid w:val="1717513E"/>
    <w:rsid w:val="17516522"/>
    <w:rsid w:val="179E3AB1"/>
    <w:rsid w:val="18AA6225"/>
    <w:rsid w:val="19545342"/>
    <w:rsid w:val="197B7F92"/>
    <w:rsid w:val="19EB0DBB"/>
    <w:rsid w:val="1AA43E72"/>
    <w:rsid w:val="1B4337E7"/>
    <w:rsid w:val="1BD82632"/>
    <w:rsid w:val="1C415740"/>
    <w:rsid w:val="1C827473"/>
    <w:rsid w:val="1D1C0D08"/>
    <w:rsid w:val="1DCF54C3"/>
    <w:rsid w:val="1DE15B9B"/>
    <w:rsid w:val="1E676003"/>
    <w:rsid w:val="1EF15E4E"/>
    <w:rsid w:val="1F010323"/>
    <w:rsid w:val="1F1C0DD2"/>
    <w:rsid w:val="20271F18"/>
    <w:rsid w:val="203D0806"/>
    <w:rsid w:val="21367339"/>
    <w:rsid w:val="22214953"/>
    <w:rsid w:val="22283916"/>
    <w:rsid w:val="223C34B6"/>
    <w:rsid w:val="22680EB9"/>
    <w:rsid w:val="229F5E27"/>
    <w:rsid w:val="22D2749A"/>
    <w:rsid w:val="23865BB6"/>
    <w:rsid w:val="23CE11F0"/>
    <w:rsid w:val="25CC34CF"/>
    <w:rsid w:val="25EC29BE"/>
    <w:rsid w:val="25F31CBD"/>
    <w:rsid w:val="26993978"/>
    <w:rsid w:val="26F51F08"/>
    <w:rsid w:val="26F858EE"/>
    <w:rsid w:val="27DD5FB4"/>
    <w:rsid w:val="28B26467"/>
    <w:rsid w:val="29242BE0"/>
    <w:rsid w:val="296D75A4"/>
    <w:rsid w:val="29FE3160"/>
    <w:rsid w:val="2ABA021F"/>
    <w:rsid w:val="2ACE7B07"/>
    <w:rsid w:val="2B520BFD"/>
    <w:rsid w:val="2B5D2EFD"/>
    <w:rsid w:val="2B794137"/>
    <w:rsid w:val="2B7B23D1"/>
    <w:rsid w:val="2BB469D4"/>
    <w:rsid w:val="2CCE7A93"/>
    <w:rsid w:val="2D1B4134"/>
    <w:rsid w:val="2DA632C3"/>
    <w:rsid w:val="2DE669DF"/>
    <w:rsid w:val="2E7B631A"/>
    <w:rsid w:val="2E87046B"/>
    <w:rsid w:val="2E926B3C"/>
    <w:rsid w:val="2ECC254B"/>
    <w:rsid w:val="2EEF7642"/>
    <w:rsid w:val="3007380B"/>
    <w:rsid w:val="30A1102E"/>
    <w:rsid w:val="313E6BFE"/>
    <w:rsid w:val="33DE722D"/>
    <w:rsid w:val="34B176EC"/>
    <w:rsid w:val="35DC060F"/>
    <w:rsid w:val="361179F3"/>
    <w:rsid w:val="36905C72"/>
    <w:rsid w:val="36F54E74"/>
    <w:rsid w:val="37C46192"/>
    <w:rsid w:val="37DF230D"/>
    <w:rsid w:val="38650F93"/>
    <w:rsid w:val="38F05D2E"/>
    <w:rsid w:val="39CE1DD6"/>
    <w:rsid w:val="3A244ABB"/>
    <w:rsid w:val="3A766411"/>
    <w:rsid w:val="3B3A750D"/>
    <w:rsid w:val="3BE709BE"/>
    <w:rsid w:val="3C4E4D6E"/>
    <w:rsid w:val="3C935428"/>
    <w:rsid w:val="3D4D0BEB"/>
    <w:rsid w:val="3E0F1A7E"/>
    <w:rsid w:val="3E1A7945"/>
    <w:rsid w:val="3E5817B5"/>
    <w:rsid w:val="3EBB259E"/>
    <w:rsid w:val="3EC25181"/>
    <w:rsid w:val="3FBB329A"/>
    <w:rsid w:val="40832816"/>
    <w:rsid w:val="40BD1504"/>
    <w:rsid w:val="40E9418A"/>
    <w:rsid w:val="41990C37"/>
    <w:rsid w:val="41C9600D"/>
    <w:rsid w:val="41CC4D7B"/>
    <w:rsid w:val="42F425C9"/>
    <w:rsid w:val="43B271A8"/>
    <w:rsid w:val="44136C9F"/>
    <w:rsid w:val="45617D73"/>
    <w:rsid w:val="46C96446"/>
    <w:rsid w:val="46CE305D"/>
    <w:rsid w:val="47B70069"/>
    <w:rsid w:val="47D94FFF"/>
    <w:rsid w:val="48B4706A"/>
    <w:rsid w:val="48E37E44"/>
    <w:rsid w:val="49C425C9"/>
    <w:rsid w:val="49CD557F"/>
    <w:rsid w:val="4AFC3B03"/>
    <w:rsid w:val="4BB87F0C"/>
    <w:rsid w:val="4CBD6984"/>
    <w:rsid w:val="4D474356"/>
    <w:rsid w:val="4D7560B4"/>
    <w:rsid w:val="4E197397"/>
    <w:rsid w:val="4ED7041B"/>
    <w:rsid w:val="4EDF107B"/>
    <w:rsid w:val="50AF1DE6"/>
    <w:rsid w:val="50B13A11"/>
    <w:rsid w:val="50D92558"/>
    <w:rsid w:val="51203E69"/>
    <w:rsid w:val="5141499C"/>
    <w:rsid w:val="515C39A4"/>
    <w:rsid w:val="51D610EC"/>
    <w:rsid w:val="520E4939"/>
    <w:rsid w:val="524E4C50"/>
    <w:rsid w:val="52671551"/>
    <w:rsid w:val="528454FA"/>
    <w:rsid w:val="529004AD"/>
    <w:rsid w:val="531743D9"/>
    <w:rsid w:val="53BA0A12"/>
    <w:rsid w:val="53C03AE0"/>
    <w:rsid w:val="53FA7327"/>
    <w:rsid w:val="541A29E3"/>
    <w:rsid w:val="54247AF2"/>
    <w:rsid w:val="543C792C"/>
    <w:rsid w:val="557E669D"/>
    <w:rsid w:val="55BB1A47"/>
    <w:rsid w:val="56013B8F"/>
    <w:rsid w:val="5697709C"/>
    <w:rsid w:val="56C54378"/>
    <w:rsid w:val="571B7334"/>
    <w:rsid w:val="57FB47AE"/>
    <w:rsid w:val="5842084F"/>
    <w:rsid w:val="590D7AE9"/>
    <w:rsid w:val="59CB0AE7"/>
    <w:rsid w:val="5A00764E"/>
    <w:rsid w:val="5AAA23F4"/>
    <w:rsid w:val="5AE1502C"/>
    <w:rsid w:val="5BA91082"/>
    <w:rsid w:val="5C6924CB"/>
    <w:rsid w:val="5CE158CF"/>
    <w:rsid w:val="5D00015E"/>
    <w:rsid w:val="5D2D3C87"/>
    <w:rsid w:val="5DBF0099"/>
    <w:rsid w:val="5E9933F8"/>
    <w:rsid w:val="5F0B7D72"/>
    <w:rsid w:val="611F2925"/>
    <w:rsid w:val="612A5EE5"/>
    <w:rsid w:val="61CC6DC8"/>
    <w:rsid w:val="61F746E0"/>
    <w:rsid w:val="62F365E9"/>
    <w:rsid w:val="632266D4"/>
    <w:rsid w:val="634756B6"/>
    <w:rsid w:val="63AD5D95"/>
    <w:rsid w:val="64597336"/>
    <w:rsid w:val="648609BE"/>
    <w:rsid w:val="64EC2CA8"/>
    <w:rsid w:val="654A301E"/>
    <w:rsid w:val="658309B5"/>
    <w:rsid w:val="658F54DE"/>
    <w:rsid w:val="65981404"/>
    <w:rsid w:val="659C5466"/>
    <w:rsid w:val="66F0012F"/>
    <w:rsid w:val="684B126A"/>
    <w:rsid w:val="6A7A2B04"/>
    <w:rsid w:val="6A9505A1"/>
    <w:rsid w:val="6BC71AEF"/>
    <w:rsid w:val="6C184403"/>
    <w:rsid w:val="6C221F01"/>
    <w:rsid w:val="6C9618A5"/>
    <w:rsid w:val="6CFE7A78"/>
    <w:rsid w:val="6D6C2BD8"/>
    <w:rsid w:val="6E8968AB"/>
    <w:rsid w:val="6F2F1DA8"/>
    <w:rsid w:val="6FD81683"/>
    <w:rsid w:val="6FFB2A7F"/>
    <w:rsid w:val="700E5BCA"/>
    <w:rsid w:val="728038A7"/>
    <w:rsid w:val="72C510FF"/>
    <w:rsid w:val="7300703B"/>
    <w:rsid w:val="73025106"/>
    <w:rsid w:val="73104006"/>
    <w:rsid w:val="743E2DF5"/>
    <w:rsid w:val="74651452"/>
    <w:rsid w:val="74A44BEF"/>
    <w:rsid w:val="74E72243"/>
    <w:rsid w:val="768A1C8D"/>
    <w:rsid w:val="787967BC"/>
    <w:rsid w:val="78E636B9"/>
    <w:rsid w:val="7A94376E"/>
    <w:rsid w:val="7B884CF0"/>
    <w:rsid w:val="7BAF6AAF"/>
    <w:rsid w:val="7CB30FEF"/>
    <w:rsid w:val="7CE4760E"/>
    <w:rsid w:val="7CEF1130"/>
    <w:rsid w:val="7CF84488"/>
    <w:rsid w:val="7D2D5CA0"/>
    <w:rsid w:val="7D5C301D"/>
    <w:rsid w:val="7D6015DA"/>
    <w:rsid w:val="7D747BD6"/>
    <w:rsid w:val="7DFF53A3"/>
    <w:rsid w:val="7E53205D"/>
    <w:rsid w:val="7ED405DD"/>
    <w:rsid w:val="7ED828C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1583</Words>
  <Characters>1821</Characters>
  <TotalTime>7</TotalTime>
  <ScaleCrop>false</ScaleCrop>
  <LinksUpToDate>false</LinksUpToDate>
  <CharactersWithSpaces>2677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2024-05-17T08:36:08Z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AE538796E5AD4F5EBD5AB9C8CCF459E3_13</vt:lpwstr>
  </property>
</Properties>
</file>