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sz w:val="28"/>
          <w:szCs w:val="28"/>
        </w:rPr>
        <mc:AlternateContent>
          <mc:Choice Requires="wps">
            <w:drawing>
              <wp:anchor distT="0" distB="0" distL="114300" distR="114300" simplePos="0" relativeHeight="251663360" behindDoc="0" locked="0" layoutInCell="1" allowOverlap="1">
                <wp:simplePos x="0" y="0"/>
                <wp:positionH relativeFrom="column">
                  <wp:posOffset>586740</wp:posOffset>
                </wp:positionH>
                <wp:positionV relativeFrom="paragraph">
                  <wp:posOffset>-36195</wp:posOffset>
                </wp:positionV>
                <wp:extent cx="29210" cy="7353300"/>
                <wp:effectExtent l="12700" t="12700" r="21590" b="12700"/>
                <wp:wrapNone/>
                <wp:docPr id="22" name="Line 3"/>
                <wp:cNvGraphicFramePr/>
                <a:graphic xmlns:a="http://schemas.openxmlformats.org/drawingml/2006/main">
                  <a:graphicData uri="http://schemas.microsoft.com/office/word/2010/wordprocessingShape">
                    <wps:wsp>
                      <wps:cNvCnPr>
                        <a:cxnSpLocks noChangeShapeType="1"/>
                      </wps:cNvCnPr>
                      <wps:spPr bwMode="auto">
                        <a:xfrm flipH="1">
                          <a:off x="0" y="0"/>
                          <a:ext cx="29210" cy="7353300"/>
                        </a:xfrm>
                        <a:prstGeom prst="line">
                          <a:avLst/>
                        </a:prstGeom>
                        <a:noFill/>
                        <a:ln w="25400" cap="rnd">
                          <a:solidFill>
                            <a:srgbClr val="808080"/>
                          </a:solidFill>
                          <a:prstDash val="sysDot"/>
                          <a:round/>
                        </a:ln>
                      </wps:spPr>
                      <wps:bodyPr/>
                    </wps:wsp>
                  </a:graphicData>
                </a:graphic>
              </wp:anchor>
            </w:drawing>
          </mc:Choice>
          <mc:Fallback>
            <w:pict>
              <v:line id="Line 3" o:spid="_x0000_s1026" o:spt="20" style="position:absolute;left:0pt;flip:x;margin-left:46.2pt;margin-top:-2.85pt;height:579pt;width:2.3pt;z-index:251663360;mso-width-relative:page;mso-height-relative:page;" filled="f" stroked="t" coordsize="21600,21600" o:gfxdata="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t&#10;21682AAAAAkBAAAPAAAAAAAAAAEAIAAAACIAAABkcnMvZG93bnJldi54bWxQSwECFAAUAAAACACH&#10;TuJAIOLOtesBAADTAwAADgAAAAAAAAABACAAAAAnAQAAZHJzL2Uyb0RvYy54bWxQSwUGAAAAAAYA&#10;BgBZAQAAhAUAAAAA&#10;">
                <v:fill on="f" focussize="0,0"/>
                <v:stroke weight="2pt" color="#808080" joinstyle="round" dashstyle="1 1" endcap="round"/>
                <v:imagedata o:title=""/>
                <o:lock v:ext="edit" aspectratio="f"/>
              </v:line>
            </w:pict>
          </mc:Fallback>
        </mc:AlternateContent>
      </w:r>
      <w:r>
        <mc:AlternateContent>
          <mc:Choice Requires="wps">
            <w:drawing>
              <wp:anchor distT="0" distB="0" distL="0" distR="0" simplePos="0" relativeHeight="251662336" behindDoc="0" locked="0" layoutInCell="0" allowOverlap="1">
                <wp:simplePos x="0" y="0"/>
                <wp:positionH relativeFrom="page">
                  <wp:posOffset>-3550920</wp:posOffset>
                </wp:positionH>
                <wp:positionV relativeFrom="page">
                  <wp:posOffset>3170555</wp:posOffset>
                </wp:positionV>
                <wp:extent cx="8065770" cy="206375"/>
                <wp:effectExtent l="3930015" t="0" r="0" b="0"/>
                <wp:wrapNone/>
                <wp:docPr id="3" name="TextBox 4"/>
                <wp:cNvGraphicFramePr/>
                <a:graphic xmlns:a="http://schemas.openxmlformats.org/drawingml/2006/main">
                  <a:graphicData uri="http://schemas.microsoft.com/office/word/2010/wordprocessingShape">
                    <wps:wsp>
                      <wps:cNvSpPr txBox="1"/>
                      <wps:spPr>
                        <a:xfrm rot="16200000">
                          <a:off x="0" y="0"/>
                          <a:ext cx="8065770"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279.6pt;margin-top:249.65pt;height:16.25pt;width:635.1pt;mso-position-horizontal-relative:page;mso-position-vertical-relative:page;rotation:-5898240f;z-index:251662336;mso-width-relative:page;mso-height-relative:page;" filled="f" stroked="f" coordsize="21600,21600" o:allowincell="f" o:gfxdata="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ny4w93AAAAAwBAAAPAAAAAAAAAAEAIAAAACIAAABkcnMvZG93bnJldi54bWxQSwECFAAU&#10;AAAACACHTuJARh1CBCYCAABgBAAADgAAAAAAAAABACAAAAArAQAAZHJzL2Uyb0RvYy54bWxQSwUG&#10;AAAAAAYABgBZAQAAwwUAAAAA&#10;">
                <v:fill on="f" focussize="0,0"/>
                <v:stroke on="f" weight="0pt"/>
                <v:imagedata o:title=""/>
                <o:lock v:ext="edit" aspectratio="f"/>
                <v:textbox inset="0mm,0mm,0mm,0mm">
                  <w:txbxContent>
                    <w:p>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v:textbox>
              </v:shape>
            </w:pict>
          </mc:Fallback>
        </mc:AlternateContent>
      </w:r>
      <w:r>
        <mc:AlternateContent>
          <mc:Choice Requires="wps">
            <w:drawing>
              <wp:anchor distT="0" distB="0" distL="0" distR="0" simplePos="0" relativeHeight="251660288" behindDoc="0" locked="0" layoutInCell="0" allowOverlap="1">
                <wp:simplePos x="0" y="0"/>
                <wp:positionH relativeFrom="page">
                  <wp:posOffset>-2217420</wp:posOffset>
                </wp:positionH>
                <wp:positionV relativeFrom="page">
                  <wp:posOffset>3681730</wp:posOffset>
                </wp:positionV>
                <wp:extent cx="4951730" cy="206375"/>
                <wp:effectExtent l="0" t="0" r="0" b="0"/>
                <wp:wrapNone/>
                <wp:docPr id="2" name="TextBox 2"/>
                <wp:cNvGraphicFramePr/>
                <a:graphic xmlns:a="http://schemas.openxmlformats.org/drawingml/2006/main">
                  <a:graphicData uri="http://schemas.microsoft.com/office/word/2010/wordprocessingShape">
                    <wps:wsp>
                      <wps:cNvSpPr txBox="1"/>
                      <wps:spPr>
                        <a:xfrm rot="16200000">
                          <a:off x="-2217894" y="3681875"/>
                          <a:ext cx="4951729"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jc w:val="right"/>
                            </w:pPr>
                            <w:r>
                              <w:rPr>
                                <w:spacing w:val="-11"/>
                              </w:rPr>
                              <w:t>承诺：我将严格遵守考场纪律，并知道考试违纪、作弊的严重性，承担由此引起的一切后果。</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2" o:spid="_x0000_s1026" o:spt="202" type="#_x0000_t202" style="position:absolute;left:0pt;margin-left:-174.6pt;margin-top:289.9pt;height:16.25pt;width:389.9pt;mso-position-horizontal-relative:page;mso-position-vertical-relative:page;rotation:-5898240f;z-index:251660288;mso-width-relative:page;mso-height-relative:page;" filled="f" stroked="f" coordsize="21600,21600" o:allowincell="f" o:gfxdata="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k86AM3AAAAAwBAAAPAAAAAAAAAAEAIAAAACIAAABkcnMvZG93&#10;bnJldi54bWxQSwECFAAUAAAACACHTuJARhMnNzUCAABtBAAADgAAAAAAAAABACAAAAArAQAAZHJz&#10;L2Uyb0RvYy54bWxQSwUGAAAAAAYABgBZAQAA0gUAAAAA&#10;">
                <v:fill on="f" focussize="0,0"/>
                <v:stroke on="f" weight="0pt"/>
                <v:imagedata o:title=""/>
                <o:lock v:ext="edit" aspectratio="f"/>
                <v:textbox inset="0mm,0mm,0mm,0mm">
                  <w:txbxContent>
                    <w:p>
                      <w:pPr>
                        <w:pStyle w:val="3"/>
                        <w:spacing w:before="57" w:line="228" w:lineRule="auto"/>
                        <w:jc w:val="right"/>
                      </w:pPr>
                      <w:r>
                        <w:rPr>
                          <w:spacing w:val="-11"/>
                        </w:rPr>
                        <w:t>承诺：我将严格遵守考场纪律，并知道考试违纪、作弊的严重性，承担由此引起的一切后果。</w:t>
                      </w:r>
                    </w:p>
                  </w:txbxContent>
                </v:textbox>
              </v:shape>
            </w:pict>
          </mc:Fallback>
        </mc:AlternateContent>
      </w:r>
      <w:r>
        <w:pict>
          <v:shape id="_x0000_s1028" o:spid="_x0000_s1028" o:spt="202" type="#_x0000_t202" style="position:absolute;left:0pt;margin-left:5.45pt;margin-top:12.65pt;height:74.55pt;width:48.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10"/>
                    <w:tblpPr w:leftFromText="180" w:rightFromText="180" w:horzAnchor="margin" w:tblpXSpec="left" w:tblpY="81"/>
                    <w:tblOverlap w:val="never"/>
                    <w:tblW w:w="889" w:type="dxa"/>
                    <w:tblInd w:w="42"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fixed"/>
                    <w:tblCellMar>
                      <w:top w:w="0" w:type="dxa"/>
                      <w:left w:w="0" w:type="dxa"/>
                      <w:bottom w:w="0" w:type="dxa"/>
                      <w:right w:w="0" w:type="dxa"/>
                    </w:tblCellMar>
                  </w:tblPr>
                  <w:tblGrid>
                    <w:gridCol w:w="409"/>
                    <w:gridCol w:w="480"/>
                  </w:tblGrid>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CellMar>
                        <w:top w:w="0" w:type="dxa"/>
                        <w:left w:w="0" w:type="dxa"/>
                        <w:bottom w:w="0" w:type="dxa"/>
                        <w:right w:w="0" w:type="dxa"/>
                      </w:tblCellMar>
                    </w:tblPrEx>
                    <w:trPr>
                      <w:trHeight w:val="1370" w:hRule="atLeast"/>
                    </w:trPr>
                    <w:tc>
                      <w:tcPr>
                        <w:tcW w:w="409" w:type="dxa"/>
                        <w:tcBorders>
                          <w:right w:val="nil"/>
                        </w:tcBorders>
                        <w:textDirection w:val="btLr"/>
                        <w:vAlign w:val="top"/>
                      </w:tcPr>
                      <w:p>
                        <w:pPr>
                          <w:spacing w:before="137" w:line="219" w:lineRule="auto"/>
                          <w:ind w:left="35"/>
                          <w:rPr>
                            <w:rFonts w:hint="eastAsia" w:ascii="宋体" w:hAnsi="宋体" w:eastAsia="宋体" w:cs="宋体"/>
                            <w:sz w:val="18"/>
                            <w:szCs w:val="18"/>
                            <w:lang w:val="en-US" w:eastAsia="zh-CN"/>
                          </w:rPr>
                        </w:pPr>
                        <w:r>
                          <w:rPr>
                            <w:rFonts w:ascii="宋体" w:hAnsi="宋体" w:eastAsia="宋体" w:cs="宋体"/>
                            <w:spacing w:val="-16"/>
                            <w:sz w:val="18"/>
                            <w:szCs w:val="18"/>
                          </w:rPr>
                          <w:t>命题人：</w:t>
                        </w:r>
                        <w:r>
                          <w:rPr>
                            <w:rFonts w:hint="eastAsia" w:ascii="宋体" w:hAnsi="宋体" w:eastAsia="宋体" w:cs="宋体"/>
                            <w:spacing w:val="-16"/>
                            <w:sz w:val="18"/>
                            <w:szCs w:val="18"/>
                            <w:lang w:val="en-US" w:eastAsia="zh-CN"/>
                          </w:rPr>
                          <w:t>彭思悦</w:t>
                        </w:r>
                      </w:p>
                    </w:tc>
                    <w:tc>
                      <w:tcPr>
                        <w:tcW w:w="480" w:type="dxa"/>
                        <w:tcBorders>
                          <w:left w:val="nil"/>
                        </w:tcBorders>
                        <w:textDirection w:val="btLr"/>
                        <w:vAlign w:val="top"/>
                      </w:tcPr>
                      <w:p>
                        <w:pPr>
                          <w:spacing w:before="110" w:line="219" w:lineRule="auto"/>
                          <w:ind w:left="45"/>
                          <w:rPr>
                            <w:rFonts w:hint="eastAsia" w:ascii="宋体" w:hAnsi="宋体" w:eastAsia="宋体" w:cs="宋体"/>
                            <w:sz w:val="18"/>
                            <w:szCs w:val="18"/>
                            <w:lang w:val="en-US" w:eastAsia="zh-CN"/>
                          </w:rPr>
                        </w:pPr>
                        <w:r>
                          <w:rPr>
                            <w:rFonts w:ascii="宋体" w:hAnsi="宋体" w:eastAsia="宋体" w:cs="宋体"/>
                            <w:spacing w:val="-17"/>
                            <w:sz w:val="18"/>
                            <w:szCs w:val="18"/>
                          </w:rPr>
                          <w:t>审核人：</w:t>
                        </w:r>
                        <w:r>
                          <w:rPr>
                            <w:rFonts w:hint="eastAsia" w:ascii="宋体" w:hAnsi="宋体" w:eastAsia="宋体" w:cs="宋体"/>
                            <w:spacing w:val="-17"/>
                            <w:sz w:val="18"/>
                            <w:szCs w:val="18"/>
                            <w:lang w:val="en-US" w:eastAsia="zh-CN"/>
                          </w:rPr>
                          <w:t>刘凌瑶</w:t>
                        </w:r>
                      </w:p>
                    </w:tc>
                  </w:tr>
                </w:tbl>
                <w:p>
                  <w:pPr>
                    <w:rPr>
                      <w:rFonts w:ascii="Arial"/>
                      <w:sz w:val="21"/>
                    </w:rPr>
                  </w:pPr>
                </w:p>
              </w:txbxContent>
            </v:textbox>
          </v:shape>
        </w:pict>
      </w:r>
    </w:p>
    <w:p>
      <w:pPr>
        <w:spacing w:before="48"/>
      </w:pPr>
    </w:p>
    <w:p>
      <w:pPr>
        <w:spacing w:before="48"/>
      </w:pPr>
    </w:p>
    <w:p>
      <w:pPr>
        <w:spacing w:before="47"/>
      </w:pPr>
    </w:p>
    <w:p>
      <w:pPr>
        <w:sectPr>
          <w:footerReference r:id="rId5" w:type="default"/>
          <w:pgSz w:w="16839" w:h="11906"/>
          <w:pgMar w:top="0" w:right="1325" w:bottom="0" w:left="129" w:header="0" w:footer="0" w:gutter="0"/>
          <w:pgNumType w:fmt="decimal" w:start="1"/>
          <w:cols w:equalWidth="0" w:num="1">
            <w:col w:w="15384"/>
          </w:cols>
        </w:sectPr>
      </w:pPr>
    </w:p>
    <w:p>
      <w:pPr>
        <w:widowControl w:val="0"/>
        <w:kinsoku/>
        <w:autoSpaceDE/>
        <w:autoSpaceDN/>
        <w:adjustRightInd/>
        <w:snapToGrid/>
        <w:spacing w:line="400" w:lineRule="exact"/>
        <w:ind w:firstLine="1145" w:firstLineChars="500"/>
        <w:jc w:val="both"/>
        <w:textAlignment w:val="auto"/>
        <w:rPr>
          <w:rFonts w:hint="default" w:ascii="黑体" w:hAnsi="黑体" w:eastAsia="黑体" w:cs="黑体"/>
          <w:b/>
          <w:bCs/>
          <w:snapToGrid/>
          <w:w w:val="95"/>
          <w:kern w:val="2"/>
          <w:sz w:val="28"/>
          <w:szCs w:val="28"/>
          <w:lang w:val="en-US" w:eastAsia="zh-CN"/>
        </w:rPr>
      </w:pPr>
      <w:r>
        <w:rPr>
          <w:rFonts w:hint="eastAsia" w:ascii="黑体" w:hAnsi="黑体" w:eastAsia="黑体" w:cs="黑体"/>
          <w:b/>
          <w:bCs/>
          <w:snapToGrid/>
          <w:w w:val="95"/>
          <w:kern w:val="2"/>
          <w:sz w:val="24"/>
          <w:szCs w:val="24"/>
          <w:lang w:eastAsia="zh-CN"/>
        </w:rPr>
        <w:t>新余新兴产业工程学校202</w:t>
      </w:r>
      <w:r>
        <w:rPr>
          <w:rFonts w:hint="eastAsia" w:ascii="黑体" w:hAnsi="黑体" w:eastAsia="黑体" w:cs="黑体"/>
          <w:b/>
          <w:bCs/>
          <w:snapToGrid/>
          <w:w w:val="95"/>
          <w:kern w:val="2"/>
          <w:sz w:val="24"/>
          <w:szCs w:val="24"/>
          <w:lang w:val="en-US" w:eastAsia="zh-CN"/>
        </w:rPr>
        <w:t>3-</w:t>
      </w:r>
      <w:r>
        <w:rPr>
          <w:rFonts w:hint="eastAsia" w:ascii="黑体" w:hAnsi="黑体" w:eastAsia="黑体" w:cs="黑体"/>
          <w:b/>
          <w:bCs/>
          <w:snapToGrid/>
          <w:w w:val="95"/>
          <w:kern w:val="2"/>
          <w:sz w:val="24"/>
          <w:szCs w:val="24"/>
          <w:lang w:eastAsia="zh-CN"/>
        </w:rPr>
        <w:t>202</w:t>
      </w:r>
      <w:r>
        <w:rPr>
          <w:rFonts w:hint="eastAsia" w:ascii="黑体" w:hAnsi="黑体" w:eastAsia="黑体" w:cs="黑体"/>
          <w:b/>
          <w:bCs/>
          <w:snapToGrid/>
          <w:w w:val="95"/>
          <w:kern w:val="2"/>
          <w:sz w:val="24"/>
          <w:szCs w:val="24"/>
          <w:lang w:val="en-US" w:eastAsia="zh-CN"/>
        </w:rPr>
        <w:t>4</w:t>
      </w:r>
      <w:r>
        <w:rPr>
          <w:rFonts w:hint="eastAsia" w:ascii="黑体" w:hAnsi="黑体" w:eastAsia="黑体" w:cs="黑体"/>
          <w:b/>
          <w:bCs/>
          <w:snapToGrid/>
          <w:w w:val="95"/>
          <w:kern w:val="2"/>
          <w:sz w:val="24"/>
          <w:szCs w:val="24"/>
          <w:lang w:eastAsia="zh-CN"/>
        </w:rPr>
        <w:t>学年第</w:t>
      </w:r>
      <w:r>
        <w:rPr>
          <w:rFonts w:hint="eastAsia" w:ascii="黑体" w:hAnsi="黑体" w:eastAsia="黑体" w:cs="黑体"/>
          <w:b/>
          <w:bCs/>
          <w:snapToGrid/>
          <w:w w:val="95"/>
          <w:kern w:val="2"/>
          <w:sz w:val="24"/>
          <w:szCs w:val="24"/>
          <w:lang w:val="en-US" w:eastAsia="zh-CN"/>
        </w:rPr>
        <w:t>二</w:t>
      </w:r>
      <w:r>
        <w:rPr>
          <w:rFonts w:hint="eastAsia" w:ascii="黑体" w:hAnsi="黑体" w:eastAsia="黑体" w:cs="黑体"/>
          <w:b/>
          <w:bCs/>
          <w:snapToGrid/>
          <w:w w:val="95"/>
          <w:kern w:val="2"/>
          <w:sz w:val="24"/>
          <w:szCs w:val="24"/>
          <w:lang w:eastAsia="zh-CN"/>
        </w:rPr>
        <w:t>学期期末考试卷</w:t>
      </w:r>
      <w:r>
        <w:rPr>
          <w:rFonts w:hint="eastAsia" w:ascii="黑体" w:hAnsi="黑体" w:eastAsia="黑体" w:cs="黑体"/>
          <w:b/>
          <w:bCs/>
          <w:snapToGrid/>
          <w:w w:val="95"/>
          <w:kern w:val="2"/>
          <w:sz w:val="24"/>
          <w:szCs w:val="24"/>
          <w:lang w:val="en-US" w:eastAsia="zh-CN"/>
        </w:rPr>
        <w:t>答案</w:t>
      </w:r>
    </w:p>
    <w:p>
      <w:pPr>
        <w:spacing w:before="39" w:line="249" w:lineRule="auto"/>
        <w:ind w:right="741" w:firstLine="1199" w:firstLineChars="600"/>
        <w:rPr>
          <w:rFonts w:ascii="楷体" w:hAnsi="楷体" w:eastAsia="楷体" w:cs="楷体"/>
          <w:spacing w:val="-16"/>
          <w:sz w:val="16"/>
          <w:szCs w:val="16"/>
          <w:u w:val="single" w:color="auto"/>
        </w:rPr>
      </w:pPr>
      <w:r>
        <w:rPr>
          <w:rFonts w:hint="eastAsia" w:ascii="Times New Roman" w:hAnsi="Times New Roman" w:eastAsia="黑体" w:cs="Times New Roman"/>
          <w:b/>
          <w:bCs/>
          <w:snapToGrid/>
          <w:w w:val="95"/>
          <w:kern w:val="2"/>
          <w:sz w:val="21"/>
          <w:szCs w:val="13"/>
          <w:lang w:eastAsia="zh-CN"/>
        </w:rPr>
        <w:t>课程名称：</w:t>
      </w:r>
      <w:r>
        <w:rPr>
          <w:rFonts w:hint="eastAsia" w:ascii="楷体" w:hAnsi="楷体" w:eastAsia="楷体" w:cs="楷体"/>
          <w:spacing w:val="-12"/>
          <w:sz w:val="16"/>
          <w:szCs w:val="16"/>
          <w:u w:val="single" w:color="auto"/>
          <w:lang w:val="en-US" w:eastAsia="zh-CN"/>
        </w:rPr>
        <w:t>心理与精神护理</w:t>
      </w:r>
      <w:r>
        <w:rPr>
          <w:rFonts w:hint="eastAsia" w:ascii="Times New Roman" w:hAnsi="Times New Roman" w:eastAsia="黑体" w:cs="Times New Roman"/>
          <w:b/>
          <w:bCs/>
          <w:snapToGrid/>
          <w:w w:val="95"/>
          <w:kern w:val="2"/>
          <w:sz w:val="21"/>
          <w:szCs w:val="13"/>
          <w:lang w:eastAsia="zh-CN"/>
        </w:rPr>
        <w:t>试卷类型：</w:t>
      </w:r>
      <w:r>
        <w:rPr>
          <w:rFonts w:ascii="Times New Roman" w:hAnsi="Times New Roman" w:eastAsia="Times New Roman" w:cs="Times New Roman"/>
          <w:spacing w:val="-12"/>
          <w:sz w:val="16"/>
          <w:szCs w:val="16"/>
          <w:u w:val="single" w:color="auto"/>
        </w:rPr>
        <w:t xml:space="preserve">    A </w:t>
      </w:r>
      <w:r>
        <w:rPr>
          <w:rFonts w:hint="eastAsia" w:ascii="Times New Roman" w:hAnsi="Times New Roman" w:eastAsia="宋体" w:cs="Times New Roman"/>
          <w:spacing w:val="-12"/>
          <w:sz w:val="16"/>
          <w:szCs w:val="16"/>
          <w:u w:val="single" w:color="auto"/>
          <w:lang w:val="en-US" w:eastAsia="zh-CN"/>
        </w:rPr>
        <w:t xml:space="preserve">   </w:t>
      </w:r>
      <w:r>
        <w:rPr>
          <w:rFonts w:ascii="楷体" w:hAnsi="楷体" w:eastAsia="楷体" w:cs="楷体"/>
          <w:spacing w:val="-12"/>
          <w:sz w:val="16"/>
          <w:szCs w:val="16"/>
          <w:u w:val="single" w:color="auto"/>
        </w:rPr>
        <w:t xml:space="preserve">卷   </w:t>
      </w:r>
      <w:r>
        <w:rPr>
          <w:rFonts w:ascii="楷体" w:hAnsi="楷体" w:eastAsia="楷体" w:cs="楷体"/>
          <w:sz w:val="16"/>
          <w:szCs w:val="16"/>
        </w:rPr>
        <w:t xml:space="preserve"> </w:t>
      </w:r>
      <w:r>
        <w:rPr>
          <w:rFonts w:hint="eastAsia" w:ascii="楷体" w:hAnsi="楷体" w:eastAsia="楷体" w:cs="楷体"/>
          <w:sz w:val="16"/>
          <w:szCs w:val="16"/>
          <w:lang w:val="en-US" w:eastAsia="zh-CN"/>
        </w:rPr>
        <w:t xml:space="preserve">     </w:t>
      </w:r>
      <w:r>
        <w:rPr>
          <w:rFonts w:hint="eastAsia" w:ascii="Times New Roman" w:hAnsi="Times New Roman" w:eastAsia="黑体" w:cs="Times New Roman"/>
          <w:b/>
          <w:bCs/>
          <w:snapToGrid/>
          <w:w w:val="95"/>
          <w:kern w:val="2"/>
          <w:sz w:val="21"/>
          <w:szCs w:val="13"/>
          <w:lang w:eastAsia="zh-CN"/>
        </w:rPr>
        <w:t>考试方式：</w:t>
      </w:r>
      <w:r>
        <w:rPr>
          <w:rFonts w:ascii="楷体" w:hAnsi="楷体" w:eastAsia="楷体" w:cs="楷体"/>
          <w:spacing w:val="22"/>
          <w:sz w:val="16"/>
          <w:szCs w:val="16"/>
          <w:u w:val="single" w:color="auto"/>
        </w:rPr>
        <w:t xml:space="preserve"> </w:t>
      </w:r>
      <w:r>
        <w:rPr>
          <w:rFonts w:hint="eastAsia" w:ascii="楷体" w:hAnsi="楷体" w:eastAsia="楷体" w:cs="楷体"/>
          <w:spacing w:val="22"/>
          <w:sz w:val="16"/>
          <w:szCs w:val="16"/>
          <w:u w:val="single" w:color="auto"/>
          <w:lang w:val="en-US" w:eastAsia="zh-CN"/>
        </w:rPr>
        <w:t xml:space="preserve">  </w:t>
      </w:r>
      <w:r>
        <w:rPr>
          <w:rFonts w:ascii="楷体" w:hAnsi="楷体" w:eastAsia="楷体" w:cs="楷体"/>
          <w:spacing w:val="-16"/>
          <w:sz w:val="16"/>
          <w:szCs w:val="16"/>
          <w:u w:val="single" w:color="auto"/>
        </w:rPr>
        <w:t>闭卷</w:t>
      </w:r>
      <w:r>
        <w:rPr>
          <w:rFonts w:hint="eastAsia" w:ascii="楷体" w:hAnsi="楷体" w:eastAsia="楷体" w:cs="楷体"/>
          <w:spacing w:val="-16"/>
          <w:sz w:val="16"/>
          <w:szCs w:val="16"/>
          <w:u w:val="single" w:color="auto"/>
          <w:lang w:val="en-US" w:eastAsia="zh-CN"/>
        </w:rPr>
        <w:t xml:space="preserve">  </w:t>
      </w:r>
      <w:r>
        <w:rPr>
          <w:rFonts w:ascii="楷体" w:hAnsi="楷体" w:eastAsia="楷体" w:cs="楷体"/>
          <w:spacing w:val="-16"/>
          <w:sz w:val="16"/>
          <w:szCs w:val="16"/>
          <w:u w:val="single" w:color="auto"/>
        </w:rPr>
        <w:t xml:space="preserve"> </w:t>
      </w:r>
    </w:p>
    <w:p>
      <w:pPr>
        <w:spacing w:before="39" w:line="249" w:lineRule="auto"/>
        <w:ind w:right="741" w:firstLine="1199" w:firstLineChars="600"/>
        <w:rPr>
          <w:rFonts w:ascii="楷体" w:hAnsi="楷体" w:eastAsia="楷体" w:cs="楷体"/>
          <w:sz w:val="16"/>
          <w:szCs w:val="16"/>
        </w:rPr>
      </w:pPr>
      <w:r>
        <w:rPr>
          <w:rFonts w:hint="eastAsia" w:ascii="Times New Roman" w:hAnsi="Times New Roman" w:eastAsia="黑体" w:cs="Times New Roman"/>
          <w:b/>
          <w:bCs/>
          <w:snapToGrid/>
          <w:w w:val="95"/>
          <w:kern w:val="2"/>
          <w:sz w:val="21"/>
          <w:szCs w:val="13"/>
          <w:lang w:eastAsia="zh-CN"/>
        </w:rPr>
        <w:t>适用范围：</w:t>
      </w:r>
      <w:r>
        <w:rPr>
          <w:rFonts w:hint="eastAsia" w:ascii="Times New Roman" w:hAnsi="Times New Roman" w:eastAsia="宋体" w:cs="Times New Roman"/>
          <w:spacing w:val="-16"/>
          <w:sz w:val="16"/>
          <w:szCs w:val="16"/>
          <w:u w:val="single" w:color="auto"/>
          <w:lang w:val="en-US" w:eastAsia="zh-CN"/>
        </w:rPr>
        <w:t xml:space="preserve">22   </w:t>
      </w:r>
      <w:r>
        <w:rPr>
          <w:rFonts w:hint="eastAsia" w:ascii="Times New Roman" w:hAnsi="Times New Roman" w:eastAsia="黑体" w:cs="Times New Roman"/>
          <w:b/>
          <w:bCs/>
          <w:snapToGrid/>
          <w:w w:val="95"/>
          <w:kern w:val="2"/>
          <w:sz w:val="21"/>
          <w:szCs w:val="13"/>
          <w:lang w:eastAsia="zh-CN"/>
        </w:rPr>
        <w:t xml:space="preserve">级 </w:t>
      </w:r>
      <w:r>
        <w:rPr>
          <w:rFonts w:hint="eastAsia" w:ascii="Times New Roman" w:hAnsi="Times New Roman" w:eastAsia="黑体" w:cs="Times New Roman"/>
          <w:b/>
          <w:bCs/>
          <w:snapToGrid/>
          <w:w w:val="95"/>
          <w:kern w:val="2"/>
          <w:sz w:val="21"/>
          <w:szCs w:val="13"/>
          <w:lang w:val="en-US" w:eastAsia="zh-CN"/>
        </w:rPr>
        <w:t xml:space="preserve"> 老年人服务与管理</w:t>
      </w:r>
      <w:r>
        <w:rPr>
          <w:rFonts w:hint="eastAsia" w:ascii="Times New Roman" w:hAnsi="Times New Roman" w:eastAsia="黑体" w:cs="Times New Roman"/>
          <w:b/>
          <w:bCs/>
          <w:snapToGrid/>
          <w:w w:val="95"/>
          <w:kern w:val="2"/>
          <w:sz w:val="21"/>
          <w:szCs w:val="13"/>
          <w:lang w:eastAsia="zh-CN"/>
        </w:rPr>
        <w:t>专业</w:t>
      </w:r>
      <w:r>
        <w:rPr>
          <w:rFonts w:ascii="楷体" w:hAnsi="楷体" w:eastAsia="楷体" w:cs="楷体"/>
          <w:spacing w:val="-42"/>
          <w:sz w:val="16"/>
          <w:szCs w:val="16"/>
          <w:u w:val="single" w:color="auto"/>
        </w:rPr>
        <w:t xml:space="preserve"> </w:t>
      </w:r>
      <w:r>
        <w:rPr>
          <w:rFonts w:hint="eastAsia" w:ascii="楷体" w:hAnsi="楷体" w:eastAsia="楷体" w:cs="楷体"/>
          <w:spacing w:val="-42"/>
          <w:sz w:val="16"/>
          <w:szCs w:val="16"/>
          <w:u w:val="single" w:color="auto"/>
          <w:lang w:val="en-US" w:eastAsia="zh-CN"/>
        </w:rPr>
        <w:t xml:space="preserve"> 所有</w:t>
      </w:r>
      <w:r>
        <w:rPr>
          <w:rFonts w:hint="eastAsia" w:ascii="Times New Roman" w:hAnsi="Times New Roman" w:eastAsia="黑体" w:cs="Times New Roman"/>
          <w:b/>
          <w:bCs/>
          <w:snapToGrid/>
          <w:w w:val="95"/>
          <w:kern w:val="2"/>
          <w:sz w:val="21"/>
          <w:szCs w:val="13"/>
          <w:lang w:eastAsia="zh-CN"/>
        </w:rPr>
        <w:t xml:space="preserve">班 </w:t>
      </w:r>
      <w:r>
        <w:rPr>
          <w:rFonts w:hint="eastAsia" w:ascii="Times New Roman" w:hAnsi="Times New Roman" w:eastAsia="黑体" w:cs="Times New Roman"/>
          <w:b/>
          <w:bCs/>
          <w:snapToGrid/>
          <w:w w:val="95"/>
          <w:kern w:val="2"/>
          <w:sz w:val="21"/>
          <w:szCs w:val="13"/>
          <w:lang w:val="en-US" w:eastAsia="zh-CN"/>
        </w:rPr>
        <w:t xml:space="preserve">     </w:t>
      </w:r>
      <w:r>
        <w:rPr>
          <w:rFonts w:hint="eastAsia" w:ascii="Times New Roman" w:hAnsi="Times New Roman" w:eastAsia="黑体" w:cs="Times New Roman"/>
          <w:b/>
          <w:bCs/>
          <w:snapToGrid/>
          <w:w w:val="95"/>
          <w:kern w:val="2"/>
          <w:sz w:val="21"/>
          <w:szCs w:val="13"/>
          <w:lang w:eastAsia="zh-CN"/>
        </w:rPr>
        <w:t>印刷份数：</w:t>
      </w:r>
      <w:r>
        <w:rPr>
          <w:rFonts w:ascii="Times New Roman" w:hAnsi="Times New Roman" w:eastAsia="Times New Roman" w:cs="Times New Roman"/>
          <w:spacing w:val="-16"/>
          <w:sz w:val="16"/>
          <w:szCs w:val="16"/>
          <w:u w:val="single" w:color="auto"/>
        </w:rPr>
        <w:t xml:space="preserve"> </w:t>
      </w:r>
      <w:r>
        <w:rPr>
          <w:rFonts w:hint="eastAsia" w:ascii="Times New Roman" w:hAnsi="Times New Roman" w:eastAsia="宋体" w:cs="Times New Roman"/>
          <w:spacing w:val="-16"/>
          <w:sz w:val="16"/>
          <w:szCs w:val="16"/>
          <w:u w:val="single" w:color="auto"/>
          <w:lang w:val="en-US" w:eastAsia="zh-CN"/>
        </w:rPr>
        <w:t>64</w:t>
      </w:r>
      <w:r>
        <w:rPr>
          <w:rFonts w:ascii="Times New Roman" w:hAnsi="Times New Roman" w:eastAsia="Times New Roman" w:cs="Times New Roman"/>
          <w:spacing w:val="-17"/>
          <w:sz w:val="16"/>
          <w:szCs w:val="16"/>
          <w:u w:val="single" w:color="auto"/>
        </w:rPr>
        <w:t xml:space="preserve"> </w:t>
      </w:r>
      <w:r>
        <w:rPr>
          <w:rFonts w:hint="eastAsia" w:ascii="Times New Roman" w:hAnsi="Times New Roman" w:eastAsia="黑体" w:cs="Times New Roman"/>
          <w:b/>
          <w:bCs/>
          <w:snapToGrid/>
          <w:w w:val="95"/>
          <w:kern w:val="2"/>
          <w:sz w:val="21"/>
          <w:szCs w:val="13"/>
          <w:lang w:eastAsia="zh-CN"/>
        </w:rPr>
        <w:t>份</w:t>
      </w:r>
    </w:p>
    <w:tbl>
      <w:tblPr>
        <w:tblStyle w:val="10"/>
        <w:tblpPr w:leftFromText="180" w:rightFromText="180" w:vertAnchor="page" w:horzAnchor="page" w:tblpX="1495" w:tblpY="2389"/>
        <w:tblOverlap w:val="never"/>
        <w:tblW w:w="562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0"/>
        <w:gridCol w:w="947"/>
        <w:gridCol w:w="875"/>
        <w:gridCol w:w="875"/>
        <w:gridCol w:w="963"/>
        <w:gridCol w:w="98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980"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题号</w:t>
            </w:r>
          </w:p>
        </w:tc>
        <w:tc>
          <w:tcPr>
            <w:tcW w:w="947"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一</w:t>
            </w:r>
          </w:p>
        </w:tc>
        <w:tc>
          <w:tcPr>
            <w:tcW w:w="875"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二</w:t>
            </w:r>
          </w:p>
        </w:tc>
        <w:tc>
          <w:tcPr>
            <w:tcW w:w="875"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三</w:t>
            </w:r>
          </w:p>
        </w:tc>
        <w:tc>
          <w:tcPr>
            <w:tcW w:w="963"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四</w:t>
            </w:r>
          </w:p>
        </w:tc>
        <w:tc>
          <w:tcPr>
            <w:tcW w:w="984"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总分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80" w:type="dxa"/>
            <w:vAlign w:val="center"/>
          </w:tcPr>
          <w:p>
            <w:pPr>
              <w:spacing w:before="82" w:line="228" w:lineRule="auto"/>
              <w:jc w:val="center"/>
              <w:rPr>
                <w:rFonts w:hint="default" w:ascii="黑体" w:hAnsi="黑体" w:eastAsia="黑体" w:cs="黑体"/>
                <w:sz w:val="21"/>
                <w:szCs w:val="21"/>
                <w:lang w:val="en-US" w:eastAsia="zh-CN"/>
              </w:rPr>
            </w:pPr>
            <w:r>
              <w:rPr>
                <w:rFonts w:hint="eastAsia" w:ascii="黑体" w:hAnsi="黑体" w:eastAsia="黑体" w:cs="黑体"/>
                <w:b/>
                <w:bCs/>
                <w:snapToGrid/>
                <w:kern w:val="2"/>
                <w:sz w:val="21"/>
                <w:szCs w:val="21"/>
                <w:lang w:val="en-US" w:eastAsia="zh-CN"/>
              </w:rPr>
              <w:t>分值</w:t>
            </w:r>
          </w:p>
        </w:tc>
        <w:tc>
          <w:tcPr>
            <w:tcW w:w="947"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20</w:t>
            </w:r>
          </w:p>
        </w:tc>
        <w:tc>
          <w:tcPr>
            <w:tcW w:w="875"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20</w:t>
            </w:r>
          </w:p>
        </w:tc>
        <w:tc>
          <w:tcPr>
            <w:tcW w:w="875"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30</w:t>
            </w:r>
          </w:p>
        </w:tc>
        <w:tc>
          <w:tcPr>
            <w:tcW w:w="963"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30</w:t>
            </w:r>
          </w:p>
        </w:tc>
        <w:tc>
          <w:tcPr>
            <w:tcW w:w="984" w:type="dxa"/>
            <w:vAlign w:val="center"/>
          </w:tcPr>
          <w:p>
            <w:pPr>
              <w:jc w:val="center"/>
              <w:rPr>
                <w:rFonts w:hint="eastAsia" w:ascii="黑体" w:hAnsi="黑体" w:eastAsia="黑体" w:cs="黑体"/>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80" w:type="dxa"/>
            <w:vAlign w:val="center"/>
          </w:tcPr>
          <w:p>
            <w:pPr>
              <w:spacing w:before="82" w:line="228" w:lineRule="auto"/>
              <w:jc w:val="center"/>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得分</w:t>
            </w:r>
          </w:p>
        </w:tc>
        <w:tc>
          <w:tcPr>
            <w:tcW w:w="947" w:type="dxa"/>
            <w:vAlign w:val="center"/>
          </w:tcPr>
          <w:p>
            <w:pPr>
              <w:jc w:val="center"/>
              <w:rPr>
                <w:rFonts w:hint="eastAsia" w:ascii="黑体" w:hAnsi="黑体" w:eastAsia="黑体" w:cs="黑体"/>
                <w:sz w:val="21"/>
                <w:szCs w:val="21"/>
              </w:rPr>
            </w:pPr>
          </w:p>
        </w:tc>
        <w:tc>
          <w:tcPr>
            <w:tcW w:w="875" w:type="dxa"/>
            <w:vAlign w:val="center"/>
          </w:tcPr>
          <w:p>
            <w:pPr>
              <w:jc w:val="center"/>
              <w:rPr>
                <w:rFonts w:hint="eastAsia" w:ascii="黑体" w:hAnsi="黑体" w:eastAsia="黑体" w:cs="黑体"/>
                <w:sz w:val="21"/>
                <w:szCs w:val="21"/>
              </w:rPr>
            </w:pPr>
          </w:p>
        </w:tc>
        <w:tc>
          <w:tcPr>
            <w:tcW w:w="875" w:type="dxa"/>
            <w:vAlign w:val="center"/>
          </w:tcPr>
          <w:p>
            <w:pPr>
              <w:jc w:val="center"/>
              <w:rPr>
                <w:rFonts w:hint="eastAsia" w:ascii="黑体" w:hAnsi="黑体" w:eastAsia="黑体" w:cs="黑体"/>
                <w:sz w:val="21"/>
                <w:szCs w:val="21"/>
              </w:rPr>
            </w:pPr>
          </w:p>
        </w:tc>
        <w:tc>
          <w:tcPr>
            <w:tcW w:w="963" w:type="dxa"/>
            <w:vAlign w:val="center"/>
          </w:tcPr>
          <w:p>
            <w:pPr>
              <w:jc w:val="center"/>
              <w:rPr>
                <w:rFonts w:hint="eastAsia" w:ascii="黑体" w:hAnsi="黑体" w:eastAsia="黑体" w:cs="黑体"/>
                <w:sz w:val="21"/>
                <w:szCs w:val="21"/>
              </w:rPr>
            </w:pPr>
          </w:p>
        </w:tc>
        <w:tc>
          <w:tcPr>
            <w:tcW w:w="984" w:type="dxa"/>
            <w:vAlign w:val="center"/>
          </w:tcPr>
          <w:p>
            <w:pPr>
              <w:jc w:val="center"/>
              <w:rPr>
                <w:rFonts w:hint="eastAsia" w:ascii="黑体" w:hAnsi="黑体" w:eastAsia="黑体" w:cs="黑体"/>
                <w:sz w:val="21"/>
                <w:szCs w:val="21"/>
              </w:rPr>
            </w:pPr>
          </w:p>
        </w:tc>
      </w:tr>
    </w:tbl>
    <w:p>
      <w:pPr>
        <w:spacing w:before="134"/>
        <w:rPr>
          <w:sz w:val="18"/>
          <w:szCs w:val="18"/>
        </w:rPr>
      </w:pPr>
    </w:p>
    <w:p>
      <w:pPr>
        <w:spacing w:line="387" w:lineRule="auto"/>
        <w:rPr>
          <w:rFonts w:ascii="Arial"/>
          <w:sz w:val="18"/>
          <w:szCs w:val="18"/>
        </w:rPr>
      </w:pPr>
    </w:p>
    <w:p>
      <w:pPr>
        <w:pStyle w:val="3"/>
        <w:numPr>
          <w:ilvl w:val="0"/>
          <w:numId w:val="0"/>
        </w:numPr>
        <w:spacing w:before="78" w:line="219" w:lineRule="auto"/>
        <w:outlineLvl w:val="0"/>
        <w:rPr>
          <w:rFonts w:hint="eastAsia" w:ascii="宋体" w:hAnsi="宋体" w:eastAsia="宋体" w:cs="宋体"/>
          <w:b/>
          <w:snapToGrid/>
          <w:kern w:val="2"/>
          <w:sz w:val="24"/>
          <w:szCs w:val="24"/>
          <w:lang w:val="en-US" w:eastAsia="zh-CN" w:bidi="ar-SA"/>
        </w:rPr>
      </w:pP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261" w:firstLineChars="600"/>
        <w:textAlignment w:val="baseline"/>
        <w:rPr>
          <w:rFonts w:hint="eastAsia" w:ascii="宋体" w:hAnsi="宋体" w:eastAsia="宋体" w:cs="宋体"/>
          <w:b/>
          <w:sz w:val="24"/>
          <w:szCs w:val="24"/>
        </w:rPr>
      </w:pPr>
      <w:r>
        <w:rPr>
          <w:b/>
        </w:rPr>
        <w:t>一、单选题</w:t>
      </w:r>
      <w:r>
        <w:rPr>
          <w:rFonts w:hint="eastAsia" w:ascii="宋体" w:hAnsi="宋体" w:eastAsia="宋体" w:cs="宋体"/>
          <w:b/>
          <w:sz w:val="24"/>
          <w:szCs w:val="24"/>
        </w:rPr>
        <w:t>（20分，每题1分）</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440" w:firstLineChars="600"/>
        <w:textAlignment w:val="baseline"/>
        <w:rPr>
          <w:rFonts w:hint="eastAsia" w:ascii="宋体" w:hAnsi="宋体" w:eastAsia="宋体" w:cs="宋体"/>
          <w:sz w:val="24"/>
          <w:szCs w:val="24"/>
        </w:rPr>
      </w:pPr>
      <w:r>
        <w:rPr>
          <w:rFonts w:hint="eastAsia" w:ascii="宋体" w:hAnsi="宋体" w:eastAsia="宋体" w:cs="宋体"/>
          <w:sz w:val="24"/>
          <w:szCs w:val="24"/>
        </w:rPr>
        <w:t>1. C，2. D ，3. C，4.A，5. B，</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440" w:firstLineChars="600"/>
        <w:textAlignment w:val="baseline"/>
        <w:rPr>
          <w:rFonts w:hint="eastAsia" w:ascii="宋体" w:hAnsi="宋体" w:eastAsia="宋体" w:cs="宋体"/>
          <w:sz w:val="24"/>
          <w:szCs w:val="24"/>
        </w:rPr>
      </w:pPr>
      <w:r>
        <w:rPr>
          <w:rFonts w:hint="eastAsia" w:ascii="宋体" w:hAnsi="宋体" w:eastAsia="宋体" w:cs="宋体"/>
          <w:sz w:val="24"/>
          <w:szCs w:val="24"/>
        </w:rPr>
        <w:t>6. A，7. A，8. B，9.D，10. C，</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440" w:firstLineChars="600"/>
        <w:textAlignment w:val="baseline"/>
        <w:rPr>
          <w:rFonts w:hint="eastAsia" w:ascii="宋体" w:hAnsi="宋体" w:eastAsia="宋体" w:cs="宋体"/>
          <w:sz w:val="24"/>
          <w:szCs w:val="24"/>
        </w:rPr>
      </w:pPr>
      <w:r>
        <w:rPr>
          <w:rFonts w:hint="eastAsia" w:ascii="宋体" w:hAnsi="宋体" w:eastAsia="宋体" w:cs="宋体"/>
          <w:sz w:val="24"/>
          <w:szCs w:val="24"/>
        </w:rPr>
        <w:t>11. A，12. C，13. B，14. C，15. D，</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440" w:firstLineChars="600"/>
        <w:textAlignment w:val="baseline"/>
        <w:rPr>
          <w:rFonts w:hint="eastAsia" w:ascii="宋体" w:hAnsi="宋体" w:eastAsia="宋体" w:cs="宋体"/>
          <w:sz w:val="24"/>
          <w:szCs w:val="24"/>
        </w:rPr>
      </w:pPr>
      <w:r>
        <w:rPr>
          <w:rFonts w:hint="eastAsia" w:ascii="宋体" w:hAnsi="宋体" w:eastAsia="宋体" w:cs="宋体"/>
          <w:sz w:val="24"/>
          <w:szCs w:val="24"/>
        </w:rPr>
        <w:t>16. D，17. A，18. B，19. C，20. C</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205" w:firstLineChars="500"/>
        <w:textAlignment w:val="baseline"/>
        <w:rPr>
          <w:rFonts w:hint="eastAsia" w:ascii="宋体" w:hAnsi="宋体" w:eastAsia="宋体" w:cs="宋体"/>
          <w:b/>
          <w:sz w:val="24"/>
          <w:szCs w:val="24"/>
        </w:rPr>
      </w:pPr>
      <w:r>
        <w:rPr>
          <w:rFonts w:hint="eastAsia" w:ascii="宋体" w:hAnsi="宋体" w:eastAsia="宋体" w:cs="宋体"/>
          <w:b/>
          <w:sz w:val="24"/>
          <w:szCs w:val="24"/>
          <w:lang w:val="en-US" w:eastAsia="zh-CN"/>
        </w:rPr>
        <w:t>二</w:t>
      </w:r>
      <w:r>
        <w:rPr>
          <w:rFonts w:hint="eastAsia" w:ascii="宋体" w:hAnsi="宋体" w:eastAsia="宋体" w:cs="宋体"/>
          <w:b/>
          <w:sz w:val="24"/>
          <w:szCs w:val="24"/>
        </w:rPr>
        <w:t>、填空题（20分，每空1分）</w:t>
      </w:r>
      <w:bookmarkStart w:id="0" w:name="_GoBack"/>
      <w:bookmarkEnd w:id="0"/>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200" w:firstLineChars="500"/>
        <w:textAlignment w:val="baseline"/>
        <w:rPr>
          <w:rFonts w:hint="eastAsia" w:ascii="宋体" w:hAnsi="宋体" w:eastAsia="宋体" w:cs="宋体"/>
          <w:sz w:val="24"/>
          <w:szCs w:val="24"/>
        </w:rPr>
      </w:pPr>
      <w:r>
        <w:rPr>
          <w:rFonts w:hint="eastAsia" w:ascii="宋体" w:hAnsi="宋体" w:eastAsia="宋体" w:cs="宋体"/>
          <w:sz w:val="24"/>
          <w:szCs w:val="24"/>
        </w:rPr>
        <w:t>1. 昼、夜</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200" w:firstLineChars="500"/>
        <w:textAlignment w:val="baseline"/>
        <w:rPr>
          <w:rFonts w:hint="eastAsia" w:ascii="宋体" w:hAnsi="宋体" w:eastAsia="宋体" w:cs="宋体"/>
          <w:sz w:val="24"/>
          <w:szCs w:val="24"/>
        </w:rPr>
      </w:pPr>
      <w:r>
        <w:rPr>
          <w:rFonts w:hint="eastAsia" w:ascii="宋体" w:hAnsi="宋体" w:eastAsia="宋体" w:cs="宋体"/>
          <w:sz w:val="24"/>
          <w:szCs w:val="24"/>
        </w:rPr>
        <w:t>2.情绪低落、思维迟缓、意志活动减少</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200" w:firstLineChars="500"/>
        <w:textAlignment w:val="baseline"/>
        <w:rPr>
          <w:rFonts w:hint="eastAsia" w:ascii="宋体" w:hAnsi="宋体" w:eastAsia="宋体" w:cs="宋体"/>
          <w:sz w:val="24"/>
          <w:szCs w:val="24"/>
        </w:rPr>
      </w:pPr>
      <w:r>
        <w:rPr>
          <w:rFonts w:hint="eastAsia" w:ascii="宋体" w:hAnsi="宋体" w:eastAsia="宋体" w:cs="宋体"/>
          <w:sz w:val="24"/>
          <w:szCs w:val="24"/>
        </w:rPr>
        <w:t>3.观察</w:t>
      </w:r>
    </w:p>
    <w:p>
      <w:pPr>
        <w:pStyle w:val="13"/>
        <w:keepNext w:val="0"/>
        <w:keepLines w:val="0"/>
        <w:pageBreakBefore w:val="0"/>
        <w:widowControl/>
        <w:kinsoku w:val="0"/>
        <w:wordWrap/>
        <w:overflowPunct/>
        <w:topLinePunct w:val="0"/>
        <w:autoSpaceDE w:val="0"/>
        <w:autoSpaceDN w:val="0"/>
        <w:bidi w:val="0"/>
        <w:adjustRightInd w:val="0"/>
        <w:snapToGrid w:val="0"/>
        <w:spacing w:line="420" w:lineRule="exact"/>
        <w:ind w:firstLine="1200" w:firstLineChars="500"/>
        <w:jc w:val="left"/>
        <w:textAlignment w:val="baseline"/>
        <w:rPr>
          <w:rFonts w:hint="eastAsia" w:ascii="宋体" w:hAnsi="宋体" w:eastAsia="宋体" w:cs="宋体"/>
          <w:sz w:val="24"/>
          <w:szCs w:val="24"/>
        </w:rPr>
      </w:pPr>
      <w:r>
        <w:rPr>
          <w:rFonts w:hint="eastAsia" w:ascii="宋体" w:hAnsi="宋体" w:eastAsia="宋体" w:cs="宋体"/>
          <w:color w:val="000000"/>
          <w:sz w:val="24"/>
          <w:szCs w:val="24"/>
          <w:shd w:val="clear" w:color="auto" w:fill="FFFFFF"/>
        </w:rPr>
        <w:t>4.系统脱敏法、厌恶疗法、暴露疗法、松弛反应训练、标记奖励法。</w:t>
      </w:r>
      <w:r>
        <w:rPr>
          <w:rFonts w:hint="eastAsia" w:ascii="宋体" w:hAnsi="宋体" w:eastAsia="宋体" w:cs="宋体"/>
          <w:color w:val="000000"/>
          <w:sz w:val="24"/>
          <w:szCs w:val="24"/>
          <w:shd w:val="clear" w:color="auto" w:fill="FFFFFF"/>
          <w:lang w:val="en-US" w:eastAsia="zh-CN"/>
        </w:rPr>
        <w:t xml:space="preserve">        </w:t>
      </w:r>
      <w:r>
        <w:rPr>
          <w:rFonts w:hint="eastAsia" w:ascii="宋体" w:hAnsi="宋体" w:eastAsia="宋体" w:cs="宋体"/>
          <w:sz w:val="24"/>
          <w:szCs w:val="24"/>
        </w:rPr>
        <w:t>5.直接观察法、间接观察法</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200" w:firstLineChars="500"/>
        <w:jc w:val="left"/>
        <w:textAlignment w:val="baseline"/>
        <w:rPr>
          <w:rFonts w:hint="eastAsia" w:ascii="宋体" w:hAnsi="宋体" w:eastAsia="宋体" w:cs="宋体"/>
          <w:b/>
          <w:sz w:val="24"/>
          <w:szCs w:val="24"/>
        </w:rPr>
      </w:pPr>
      <w:r>
        <w:rPr>
          <w:rFonts w:hint="eastAsia" w:ascii="宋体" w:hAnsi="宋体" w:eastAsia="宋体" w:cs="宋体"/>
          <w:sz w:val="24"/>
          <w:szCs w:val="24"/>
        </w:rPr>
        <w:t>6.神经性厌食、神经性贪食、神经性呕吐。</w:t>
      </w:r>
      <w:r>
        <w:rPr>
          <w:rFonts w:hint="eastAsia" w:ascii="宋体" w:hAnsi="宋体" w:eastAsia="宋体" w:cs="宋体"/>
          <w:b/>
          <w:sz w:val="24"/>
          <w:szCs w:val="24"/>
        </w:rPr>
        <w:t xml:space="preserve"> </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200" w:firstLineChars="500"/>
        <w:textAlignment w:val="baseline"/>
        <w:rPr>
          <w:rFonts w:hint="eastAsia" w:ascii="宋体" w:hAnsi="宋体" w:eastAsia="宋体" w:cs="宋体"/>
          <w:sz w:val="24"/>
          <w:szCs w:val="24"/>
        </w:rPr>
      </w:pPr>
      <w:r>
        <w:rPr>
          <w:rFonts w:hint="eastAsia" w:ascii="宋体" w:hAnsi="宋体" w:eastAsia="宋体" w:cs="宋体"/>
          <w:sz w:val="24"/>
          <w:szCs w:val="24"/>
        </w:rPr>
        <w:t>7.碳酸锂</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200" w:firstLineChars="500"/>
        <w:textAlignment w:val="baseline"/>
        <w:rPr>
          <w:rFonts w:hint="eastAsia" w:ascii="宋体" w:hAnsi="宋体" w:eastAsia="宋体" w:cs="宋体"/>
          <w:sz w:val="24"/>
          <w:szCs w:val="24"/>
        </w:rPr>
      </w:pPr>
      <w:r>
        <w:rPr>
          <w:rFonts w:hint="eastAsia" w:ascii="宋体" w:hAnsi="宋体" w:eastAsia="宋体" w:cs="宋体"/>
          <w:color w:val="333333"/>
          <w:kern w:val="0"/>
          <w:sz w:val="24"/>
          <w:szCs w:val="24"/>
        </w:rPr>
        <w:t>8.人际交往障碍、言语发育障碍、兴趣狭窄</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104" w:firstLineChars="500"/>
        <w:textAlignment w:val="baseline"/>
        <w:rPr>
          <w:rFonts w:hint="eastAsia" w:ascii="宋体" w:hAnsi="宋体" w:eastAsia="宋体" w:cs="宋体"/>
          <w:b/>
          <w:sz w:val="22"/>
          <w:szCs w:val="22"/>
        </w:rPr>
      </w:pPr>
      <w:r>
        <w:rPr>
          <w:rFonts w:hint="eastAsia" w:ascii="宋体" w:hAnsi="宋体" w:eastAsia="宋体" w:cs="宋体"/>
          <w:b/>
          <w:sz w:val="22"/>
          <w:szCs w:val="22"/>
          <w:lang w:val="en-US" w:eastAsia="zh-CN"/>
        </w:rPr>
        <w:t>三</w:t>
      </w:r>
      <w:r>
        <w:rPr>
          <w:rFonts w:hint="eastAsia" w:ascii="宋体" w:hAnsi="宋体" w:eastAsia="宋体" w:cs="宋体"/>
          <w:b/>
          <w:sz w:val="22"/>
          <w:szCs w:val="22"/>
        </w:rPr>
        <w:t>、名词解释（</w:t>
      </w:r>
      <w:r>
        <w:rPr>
          <w:rFonts w:hint="eastAsia" w:ascii="宋体" w:hAnsi="宋体" w:eastAsia="宋体" w:cs="宋体"/>
          <w:b/>
          <w:sz w:val="22"/>
          <w:szCs w:val="22"/>
          <w:lang w:val="en-US" w:eastAsia="zh-CN"/>
        </w:rPr>
        <w:t>30</w:t>
      </w:r>
      <w:r>
        <w:rPr>
          <w:rFonts w:hint="eastAsia" w:ascii="宋体" w:hAnsi="宋体" w:eastAsia="宋体" w:cs="宋体"/>
          <w:b/>
          <w:sz w:val="22"/>
          <w:szCs w:val="22"/>
        </w:rPr>
        <w:t>分，每题</w:t>
      </w:r>
      <w:r>
        <w:rPr>
          <w:rFonts w:hint="eastAsia" w:ascii="宋体" w:hAnsi="宋体" w:eastAsia="宋体" w:cs="宋体"/>
          <w:b/>
          <w:sz w:val="22"/>
          <w:szCs w:val="22"/>
          <w:lang w:val="en-US" w:eastAsia="zh-CN"/>
        </w:rPr>
        <w:t>6</w:t>
      </w:r>
      <w:r>
        <w:rPr>
          <w:rFonts w:hint="eastAsia" w:ascii="宋体" w:hAnsi="宋体" w:eastAsia="宋体" w:cs="宋体"/>
          <w:b/>
          <w:sz w:val="22"/>
          <w:szCs w:val="22"/>
        </w:rPr>
        <w:t>分）</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1197" w:leftChars="570" w:firstLine="0" w:firstLineChars="0"/>
        <w:jc w:val="both"/>
        <w:textAlignment w:val="baseline"/>
        <w:rPr>
          <w:rFonts w:hint="eastAsia" w:ascii="宋体" w:hAnsi="宋体" w:eastAsia="宋体" w:cs="宋体"/>
          <w:sz w:val="22"/>
          <w:szCs w:val="22"/>
        </w:rPr>
      </w:pPr>
      <w:r>
        <w:rPr>
          <w:rFonts w:hint="eastAsia" w:ascii="宋体" w:hAnsi="宋体" w:eastAsia="宋体" w:cs="宋体"/>
          <w:b/>
          <w:sz w:val="22"/>
          <w:szCs w:val="22"/>
        </w:rPr>
        <w:t>1.精神科护理学：</w:t>
      </w:r>
      <w:r>
        <w:rPr>
          <w:rFonts w:hint="eastAsia" w:ascii="宋体" w:hAnsi="宋体" w:eastAsia="宋体" w:cs="宋体"/>
          <w:sz w:val="22"/>
          <w:szCs w:val="22"/>
        </w:rPr>
        <w:t>是以一般护理学的理论原则为基础，结合精神障碍的具体特点，从生物、心理和社会三方面研究和帮助精神障碍患者恢复健康以及研究和帮助健康人保持健康和预防精神障碍的一门学科。它既是精神病学的一个重要组成部分，又是护理学的一个分支。</w:t>
      </w:r>
    </w:p>
    <w:p>
      <w:pPr>
        <w:keepNext w:val="0"/>
        <w:keepLines w:val="0"/>
        <w:pageBreakBefore w:val="0"/>
        <w:widowControl/>
        <w:kinsoku w:val="0"/>
        <w:wordWrap/>
        <w:overflowPunct/>
        <w:topLinePunct w:val="0"/>
        <w:autoSpaceDE w:val="0"/>
        <w:autoSpaceDN w:val="0"/>
        <w:bidi w:val="0"/>
        <w:adjustRightInd w:val="0"/>
        <w:snapToGrid w:val="0"/>
        <w:spacing w:line="420" w:lineRule="exact"/>
        <w:textAlignment w:val="baseline"/>
        <w:rPr>
          <w:rFonts w:hint="eastAsia" w:ascii="宋体" w:hAnsi="宋体" w:eastAsia="宋体" w:cs="宋体"/>
          <w:sz w:val="22"/>
          <w:szCs w:val="22"/>
        </w:rPr>
      </w:pPr>
      <w:r>
        <w:rPr>
          <w:rFonts w:hint="eastAsia" w:ascii="宋体" w:hAnsi="宋体" w:eastAsia="宋体" w:cs="宋体"/>
          <w:kern w:val="0"/>
          <w:sz w:val="22"/>
          <w:szCs w:val="22"/>
        </w:rPr>
        <w:t>2.</w:t>
      </w:r>
      <w:r>
        <w:rPr>
          <w:rFonts w:hint="eastAsia" w:ascii="宋体" w:hAnsi="宋体" w:eastAsia="宋体" w:cs="宋体"/>
          <w:b/>
          <w:kern w:val="0"/>
          <w:sz w:val="22"/>
          <w:szCs w:val="22"/>
        </w:rPr>
        <w:t>心境障碍</w:t>
      </w:r>
      <w:r>
        <w:rPr>
          <w:rFonts w:hint="eastAsia" w:ascii="宋体" w:hAnsi="宋体" w:eastAsia="宋体" w:cs="宋体"/>
          <w:b/>
          <w:sz w:val="22"/>
          <w:szCs w:val="22"/>
        </w:rPr>
        <w:t>：</w:t>
      </w:r>
      <w:r>
        <w:rPr>
          <w:rFonts w:hint="eastAsia" w:ascii="宋体" w:hAnsi="宋体" w:eastAsia="宋体" w:cs="宋体"/>
          <w:kern w:val="0"/>
          <w:sz w:val="22"/>
          <w:szCs w:val="22"/>
        </w:rPr>
        <w:t>又称情感障碍</w:t>
      </w:r>
      <w:r>
        <w:rPr>
          <w:rFonts w:hint="eastAsia" w:ascii="宋体" w:hAnsi="宋体" w:eastAsia="宋体" w:cs="宋体"/>
          <w:spacing w:val="8"/>
          <w:kern w:val="0"/>
          <w:sz w:val="22"/>
          <w:szCs w:val="22"/>
        </w:rPr>
        <w:t>，是一组以显著而持久的心境</w:t>
      </w:r>
      <w:r>
        <w:rPr>
          <w:rFonts w:hint="eastAsia" w:ascii="宋体" w:hAnsi="宋体" w:eastAsia="宋体" w:cs="宋体"/>
          <w:sz w:val="22"/>
          <w:szCs w:val="22"/>
        </w:rPr>
        <w:t>异常改变为主要临床特征的精神障碍。</w:t>
      </w:r>
      <w:r>
        <w:rPr>
          <w:rFonts w:hint="eastAsia" w:ascii="宋体" w:hAnsi="宋体" w:eastAsia="宋体" w:cs="宋体"/>
          <w:kern w:val="0"/>
          <w:sz w:val="22"/>
          <w:szCs w:val="22"/>
        </w:rPr>
        <w:t>常伴有与异常心境相应的认知、行为、心理、生理及人际关系的改变或紊乱，有反复发作的倾向，</w:t>
      </w:r>
      <w:r>
        <w:rPr>
          <w:rFonts w:hint="eastAsia" w:ascii="宋体" w:hAnsi="宋体" w:eastAsia="宋体" w:cs="宋体"/>
          <w:kern w:val="0"/>
          <w:sz w:val="22"/>
          <w:szCs w:val="22"/>
        </w:rPr>
        <w:fldChar w:fldCharType="begin"/>
      </w:r>
      <w:r>
        <w:rPr>
          <w:rFonts w:hint="eastAsia" w:ascii="宋体" w:hAnsi="宋体" w:eastAsia="宋体" w:cs="宋体"/>
          <w:kern w:val="0"/>
          <w:sz w:val="22"/>
          <w:szCs w:val="22"/>
        </w:rPr>
        <w:instrText xml:space="preserve"> HYPERLINK "http://baike.baidu.com/view/757955.htm" \t "_blank" </w:instrText>
      </w:r>
      <w:r>
        <w:rPr>
          <w:rFonts w:hint="eastAsia" w:ascii="宋体" w:hAnsi="宋体" w:eastAsia="宋体" w:cs="宋体"/>
          <w:kern w:val="0"/>
          <w:sz w:val="22"/>
          <w:szCs w:val="22"/>
        </w:rPr>
        <w:fldChar w:fldCharType="separate"/>
      </w:r>
      <w:r>
        <w:rPr>
          <w:rFonts w:hint="eastAsia" w:ascii="宋体" w:hAnsi="宋体" w:eastAsia="宋体" w:cs="宋体"/>
          <w:kern w:val="0"/>
          <w:sz w:val="22"/>
          <w:szCs w:val="22"/>
        </w:rPr>
        <w:t>间歇</w:t>
      </w:r>
      <w:r>
        <w:rPr>
          <w:rFonts w:hint="eastAsia" w:ascii="宋体" w:hAnsi="宋体" w:eastAsia="宋体" w:cs="宋体"/>
          <w:kern w:val="0"/>
          <w:sz w:val="22"/>
          <w:szCs w:val="22"/>
        </w:rPr>
        <w:fldChar w:fldCharType="end"/>
      </w:r>
      <w:r>
        <w:rPr>
          <w:rFonts w:hint="eastAsia" w:ascii="宋体" w:hAnsi="宋体" w:eastAsia="宋体" w:cs="宋体"/>
          <w:kern w:val="0"/>
          <w:sz w:val="22"/>
          <w:szCs w:val="22"/>
        </w:rPr>
        <w:t>期精神状态基本正常。</w:t>
      </w:r>
    </w:p>
    <w:p>
      <w:pPr>
        <w:keepNext w:val="0"/>
        <w:keepLines w:val="0"/>
        <w:pageBreakBefore w:val="0"/>
        <w:widowControl/>
        <w:kinsoku w:val="0"/>
        <w:wordWrap/>
        <w:overflowPunct/>
        <w:topLinePunct w:val="0"/>
        <w:autoSpaceDE w:val="0"/>
        <w:autoSpaceDN w:val="0"/>
        <w:bidi w:val="0"/>
        <w:adjustRightInd w:val="0"/>
        <w:snapToGrid w:val="0"/>
        <w:spacing w:line="420" w:lineRule="exact"/>
        <w:textAlignment w:val="baseline"/>
        <w:rPr>
          <w:rFonts w:hint="eastAsia" w:ascii="宋体" w:hAnsi="宋体" w:eastAsia="宋体" w:cs="宋体"/>
          <w:sz w:val="22"/>
          <w:szCs w:val="22"/>
        </w:rPr>
      </w:pPr>
      <w:r>
        <w:rPr>
          <w:rFonts w:hint="eastAsia" w:ascii="宋体" w:hAnsi="宋体" w:eastAsia="宋体" w:cs="宋体"/>
          <w:sz w:val="22"/>
          <w:szCs w:val="22"/>
        </w:rPr>
        <w:t>3.</w:t>
      </w:r>
      <w:r>
        <w:rPr>
          <w:rFonts w:hint="eastAsia" w:ascii="宋体" w:hAnsi="宋体" w:eastAsia="宋体" w:cs="宋体"/>
          <w:b/>
          <w:sz w:val="22"/>
          <w:szCs w:val="22"/>
        </w:rPr>
        <w:t>妄想：</w:t>
      </w:r>
      <w:r>
        <w:rPr>
          <w:rFonts w:hint="eastAsia" w:ascii="宋体" w:hAnsi="宋体" w:eastAsia="宋体" w:cs="宋体"/>
          <w:sz w:val="22"/>
          <w:szCs w:val="22"/>
        </w:rPr>
        <w:t>是一种在病理基础上产生的歪曲的信念、病态的推理和判断，它虽不符合客观现实，也不符合病人所受的教育水平，但病人对此坚信不移，无法说服，也不能以亲身体验和经历加以纠正。</w:t>
      </w:r>
    </w:p>
    <w:p>
      <w:pPr>
        <w:keepNext w:val="0"/>
        <w:keepLines w:val="0"/>
        <w:pageBreakBefore w:val="0"/>
        <w:widowControl/>
        <w:kinsoku w:val="0"/>
        <w:wordWrap/>
        <w:overflowPunct/>
        <w:topLinePunct w:val="0"/>
        <w:autoSpaceDE w:val="0"/>
        <w:autoSpaceDN w:val="0"/>
        <w:bidi w:val="0"/>
        <w:adjustRightInd w:val="0"/>
        <w:snapToGrid w:val="0"/>
        <w:spacing w:line="420" w:lineRule="exact"/>
        <w:textAlignment w:val="baseline"/>
        <w:rPr>
          <w:rFonts w:hint="eastAsia" w:ascii="宋体" w:hAnsi="宋体" w:eastAsia="宋体" w:cs="宋体"/>
          <w:sz w:val="22"/>
          <w:szCs w:val="22"/>
        </w:rPr>
      </w:pPr>
      <w:r>
        <w:rPr>
          <w:rFonts w:hint="eastAsia" w:ascii="宋体" w:hAnsi="宋体" w:eastAsia="宋体" w:cs="宋体"/>
          <w:sz w:val="22"/>
          <w:szCs w:val="22"/>
        </w:rPr>
        <w:t>4.</w:t>
      </w:r>
      <w:r>
        <w:rPr>
          <w:rFonts w:hint="eastAsia" w:ascii="宋体" w:hAnsi="宋体" w:eastAsia="宋体" w:cs="宋体"/>
          <w:b/>
          <w:sz w:val="22"/>
          <w:szCs w:val="22"/>
        </w:rPr>
        <w:t>自知力：</w:t>
      </w:r>
      <w:r>
        <w:rPr>
          <w:rFonts w:hint="eastAsia" w:ascii="宋体" w:hAnsi="宋体" w:eastAsia="宋体" w:cs="宋体"/>
          <w:sz w:val="22"/>
          <w:szCs w:val="22"/>
        </w:rPr>
        <w:t>患者对其本身精神疾病状态的认识能力。即能否察觉或识辨自己有病和精神状态是否正常，能否正确分析和判断，并指出自己既往和现在的表现和体验中哪些属于病态。</w:t>
      </w:r>
    </w:p>
    <w:p>
      <w:pPr>
        <w:keepNext w:val="0"/>
        <w:keepLines w:val="0"/>
        <w:pageBreakBefore w:val="0"/>
        <w:widowControl/>
        <w:kinsoku w:val="0"/>
        <w:wordWrap/>
        <w:overflowPunct/>
        <w:topLinePunct w:val="0"/>
        <w:autoSpaceDE w:val="0"/>
        <w:autoSpaceDN w:val="0"/>
        <w:bidi w:val="0"/>
        <w:adjustRightInd w:val="0"/>
        <w:snapToGrid w:val="0"/>
        <w:spacing w:line="420" w:lineRule="exact"/>
        <w:textAlignment w:val="baseline"/>
        <w:rPr>
          <w:rFonts w:hint="eastAsia" w:ascii="宋体" w:hAnsi="宋体" w:eastAsia="宋体" w:cs="宋体"/>
          <w:sz w:val="22"/>
          <w:szCs w:val="22"/>
        </w:rPr>
      </w:pPr>
      <w:r>
        <w:rPr>
          <w:rFonts w:hint="eastAsia" w:ascii="宋体" w:hAnsi="宋体" w:eastAsia="宋体" w:cs="宋体"/>
          <w:sz w:val="22"/>
          <w:szCs w:val="22"/>
        </w:rPr>
        <w:t>5.</w:t>
      </w:r>
      <w:r>
        <w:rPr>
          <w:rFonts w:hint="eastAsia" w:ascii="宋体" w:hAnsi="宋体" w:eastAsia="宋体" w:cs="宋体"/>
          <w:b/>
          <w:sz w:val="22"/>
          <w:szCs w:val="22"/>
        </w:rPr>
        <w:t>创伤后应激障碍：</w:t>
      </w:r>
      <w:r>
        <w:rPr>
          <w:rFonts w:hint="eastAsia" w:ascii="宋体" w:hAnsi="宋体" w:eastAsia="宋体" w:cs="宋体"/>
          <w:sz w:val="22"/>
          <w:szCs w:val="22"/>
        </w:rPr>
        <w:t>又称延迟性心因性反应，是指由于受到异乎寻常的威胁性、灾难性事件的心理创伤，导致延迟出现的长期持续性的精神障碍。</w:t>
      </w:r>
    </w:p>
    <w:p>
      <w:pPr>
        <w:keepNext w:val="0"/>
        <w:keepLines w:val="0"/>
        <w:pageBreakBefore w:val="0"/>
        <w:widowControl/>
        <w:kinsoku w:val="0"/>
        <w:wordWrap/>
        <w:overflowPunct/>
        <w:topLinePunct w:val="0"/>
        <w:autoSpaceDE w:val="0"/>
        <w:autoSpaceDN w:val="0"/>
        <w:bidi w:val="0"/>
        <w:adjustRightInd w:val="0"/>
        <w:snapToGrid w:val="0"/>
        <w:spacing w:line="420" w:lineRule="exact"/>
        <w:textAlignment w:val="baseline"/>
        <w:rPr>
          <w:rFonts w:hint="eastAsia" w:ascii="宋体" w:hAnsi="宋体" w:eastAsia="宋体" w:cs="宋体"/>
          <w:b/>
          <w:sz w:val="22"/>
          <w:szCs w:val="22"/>
        </w:rPr>
      </w:pPr>
      <w:r>
        <w:rPr>
          <w:rFonts w:hint="eastAsia" w:ascii="宋体" w:hAnsi="宋体" w:eastAsia="宋体" w:cs="宋体"/>
          <w:b/>
          <w:sz w:val="22"/>
          <w:szCs w:val="22"/>
          <w:lang w:val="en-US" w:eastAsia="zh-CN"/>
        </w:rPr>
        <w:t>四</w:t>
      </w:r>
      <w:r>
        <w:rPr>
          <w:rFonts w:hint="eastAsia" w:ascii="宋体" w:hAnsi="宋体" w:eastAsia="宋体" w:cs="宋体"/>
          <w:b/>
          <w:sz w:val="22"/>
          <w:szCs w:val="22"/>
        </w:rPr>
        <w:t>、简答题（</w:t>
      </w:r>
      <w:r>
        <w:rPr>
          <w:rFonts w:hint="eastAsia" w:ascii="宋体" w:hAnsi="宋体" w:eastAsia="宋体" w:cs="宋体"/>
          <w:b/>
          <w:sz w:val="22"/>
          <w:szCs w:val="22"/>
          <w:lang w:val="en-US" w:eastAsia="zh-CN"/>
        </w:rPr>
        <w:t>30</w:t>
      </w:r>
      <w:r>
        <w:rPr>
          <w:rFonts w:hint="eastAsia" w:ascii="宋体" w:hAnsi="宋体" w:eastAsia="宋体" w:cs="宋体"/>
          <w:b/>
          <w:sz w:val="22"/>
          <w:szCs w:val="22"/>
        </w:rPr>
        <w:t>分，每题</w:t>
      </w:r>
      <w:r>
        <w:rPr>
          <w:rFonts w:hint="eastAsia" w:ascii="宋体" w:hAnsi="宋体" w:eastAsia="宋体" w:cs="宋体"/>
          <w:b/>
          <w:sz w:val="22"/>
          <w:szCs w:val="22"/>
          <w:lang w:val="en-US" w:eastAsia="zh-CN"/>
        </w:rPr>
        <w:t>10</w:t>
      </w:r>
      <w:r>
        <w:rPr>
          <w:rFonts w:hint="eastAsia" w:ascii="宋体" w:hAnsi="宋体" w:eastAsia="宋体" w:cs="宋体"/>
          <w:b/>
          <w:sz w:val="22"/>
          <w:szCs w:val="22"/>
        </w:rPr>
        <w:t>分）</w:t>
      </w:r>
    </w:p>
    <w:p>
      <w:pPr>
        <w:keepNext w:val="0"/>
        <w:keepLines w:val="0"/>
        <w:pageBreakBefore w:val="0"/>
        <w:widowControl/>
        <w:kinsoku w:val="0"/>
        <w:wordWrap/>
        <w:overflowPunct/>
        <w:topLinePunct w:val="0"/>
        <w:autoSpaceDE w:val="0"/>
        <w:autoSpaceDN w:val="0"/>
        <w:bidi w:val="0"/>
        <w:adjustRightInd w:val="0"/>
        <w:snapToGrid w:val="0"/>
        <w:spacing w:line="420" w:lineRule="exact"/>
        <w:textAlignment w:val="baseline"/>
        <w:rPr>
          <w:rFonts w:hint="eastAsia" w:ascii="宋体" w:hAnsi="宋体" w:eastAsia="宋体" w:cs="宋体"/>
          <w:b/>
          <w:sz w:val="22"/>
          <w:szCs w:val="22"/>
        </w:rPr>
      </w:pPr>
      <w:r>
        <w:rPr>
          <w:rFonts w:hint="eastAsia" w:ascii="宋体" w:hAnsi="宋体" w:eastAsia="宋体" w:cs="宋体"/>
          <w:b/>
          <w:sz w:val="22"/>
          <w:szCs w:val="22"/>
        </w:rPr>
        <w:t>1.</w:t>
      </w:r>
      <w:r>
        <w:rPr>
          <w:rFonts w:hint="eastAsia" w:ascii="宋体" w:hAnsi="宋体" w:eastAsia="宋体" w:cs="宋体"/>
          <w:sz w:val="22"/>
          <w:szCs w:val="22"/>
        </w:rPr>
        <w:t xml:space="preserve"> ①起病常与心理社会因素有关；②患者病前常有一定的素质基础或个性特征；③临床症状没有相应的器质性病变为基础；④社会功能相对完好，行为一般保持在社会规范允许的范围之内；⑤一般没有明显或持续的精神病性症状；⑥患者对疾病有自知力，疾病痛苦感明显，有求治要求；⑦病程大多持续迁延。</w:t>
      </w:r>
    </w:p>
    <w:p>
      <w:pPr>
        <w:keepNext w:val="0"/>
        <w:keepLines w:val="0"/>
        <w:pageBreakBefore w:val="0"/>
        <w:widowControl/>
        <w:kinsoku w:val="0"/>
        <w:wordWrap/>
        <w:overflowPunct/>
        <w:topLinePunct w:val="0"/>
        <w:autoSpaceDE w:val="0"/>
        <w:autoSpaceDN w:val="0"/>
        <w:bidi w:val="0"/>
        <w:adjustRightInd w:val="0"/>
        <w:snapToGrid w:val="0"/>
        <w:spacing w:line="420" w:lineRule="exact"/>
        <w:textAlignment w:val="baseline"/>
        <w:rPr>
          <w:rFonts w:hint="eastAsia" w:ascii="宋体" w:hAnsi="宋体" w:eastAsia="宋体" w:cs="宋体"/>
          <w:sz w:val="22"/>
          <w:szCs w:val="22"/>
        </w:rPr>
      </w:pPr>
      <w:r>
        <w:rPr>
          <w:rFonts w:hint="eastAsia" w:ascii="宋体" w:hAnsi="宋体" w:eastAsia="宋体" w:cs="宋体"/>
          <w:b/>
          <w:bCs/>
          <w:sz w:val="22"/>
          <w:szCs w:val="22"/>
        </w:rPr>
        <w:t>2.</w:t>
      </w:r>
      <w:r>
        <w:rPr>
          <w:rFonts w:hint="eastAsia" w:ascii="宋体" w:hAnsi="宋体" w:eastAsia="宋体" w:cs="宋体"/>
          <w:sz w:val="22"/>
          <w:szCs w:val="22"/>
        </w:rPr>
        <w:t xml:space="preserve"> ①动态评估病情，针对性防范；②强化安全意识，加强安全管理；③严格落实护理常规及规章制度。</w:t>
      </w:r>
    </w:p>
    <w:p>
      <w:pPr>
        <w:keepNext w:val="0"/>
        <w:keepLines w:val="0"/>
        <w:pageBreakBefore w:val="0"/>
        <w:widowControl/>
        <w:kinsoku w:val="0"/>
        <w:wordWrap/>
        <w:overflowPunct/>
        <w:topLinePunct w:val="0"/>
        <w:autoSpaceDE w:val="0"/>
        <w:autoSpaceDN w:val="0"/>
        <w:bidi w:val="0"/>
        <w:adjustRightInd w:val="0"/>
        <w:snapToGrid w:val="0"/>
        <w:spacing w:line="420" w:lineRule="exact"/>
        <w:textAlignment w:val="baseline"/>
        <w:rPr>
          <w:rFonts w:hint="eastAsia" w:eastAsia="宋体"/>
          <w:color w:val="auto"/>
          <w:sz w:val="20"/>
          <w:szCs w:val="20"/>
          <w:lang w:val="en-US" w:eastAsia="zh-CN"/>
        </w:rPr>
      </w:pPr>
      <w:r>
        <w:rPr>
          <w:rFonts w:hint="eastAsia" w:ascii="宋体" w:hAnsi="宋体" w:eastAsia="宋体" w:cs="宋体"/>
          <w:b/>
          <w:sz w:val="22"/>
          <w:szCs w:val="22"/>
        </w:rPr>
        <w:t>3.</w:t>
      </w:r>
      <w:r>
        <w:rPr>
          <w:rFonts w:hint="eastAsia" w:ascii="宋体" w:hAnsi="宋体" w:eastAsia="宋体" w:cs="宋体"/>
          <w:bCs/>
          <w:color w:val="000000"/>
          <w:sz w:val="22"/>
          <w:szCs w:val="22"/>
        </w:rPr>
        <w:t>包括：⑴</w:t>
      </w:r>
      <w:r>
        <w:rPr>
          <w:rFonts w:hint="eastAsia" w:ascii="宋体" w:hAnsi="宋体" w:eastAsia="宋体" w:cs="宋体"/>
          <w:sz w:val="22"/>
          <w:szCs w:val="22"/>
        </w:rPr>
        <w:t>生活行为的康复训练；⑵药物自我处置技能训练；⑶症状自我监控技能训练；⑷社会技能训练；⑸学习行为的技能训练；⑹职业康复</w:t>
      </w:r>
      <w:r>
        <w:rPr>
          <w:rFonts w:hint="eastAsia" w:ascii="宋体" w:hAnsi="宋体" w:eastAsia="宋体" w:cs="宋体"/>
          <w:sz w:val="22"/>
          <w:szCs w:val="22"/>
          <w:lang w:eastAsia="zh-CN"/>
        </w:rPr>
        <w:t>。</w:t>
      </w:r>
    </w:p>
    <w:p>
      <w:pPr>
        <w:pStyle w:val="3"/>
        <w:spacing w:before="59" w:line="184" w:lineRule="auto"/>
        <w:ind w:left="6599" w:leftChars="95" w:hanging="6400" w:hangingChars="3200"/>
        <w:rPr>
          <w:rFonts w:hint="eastAsia" w:eastAsia="宋体"/>
          <w:color w:val="auto"/>
          <w:lang w:val="en-US" w:eastAsia="zh-CN"/>
        </w:rPr>
      </w:pPr>
    </w:p>
    <w:p>
      <w:pPr>
        <w:spacing w:line="14" w:lineRule="auto"/>
        <w:rPr>
          <w:rFonts w:hint="eastAsia" w:ascii="Arial"/>
          <w:sz w:val="2"/>
        </w:rPr>
      </w:pPr>
    </w:p>
    <w:sectPr>
      <w:footerReference r:id="rId6" w:type="default"/>
      <w:type w:val="continuous"/>
      <w:pgSz w:w="16839" w:h="11906"/>
      <w:pgMar w:top="1012" w:right="1264" w:bottom="1029" w:left="332" w:header="0" w:footer="815" w:gutter="0"/>
      <w:pgNumType w:fmt="decimal"/>
      <w:cols w:equalWidth="0" w:num="2">
        <w:col w:w="8287" w:space="100"/>
        <w:col w:w="685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7040"/>
        <w:tab w:val="clear" w:pos="4153"/>
      </w:tabs>
      <w:rPr>
        <w:rFonts w:hint="default"/>
        <w:lang w:val="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r>
      <w:rPr>
        <w:rFonts w:hint="eastAsia" w:eastAsia="宋体"/>
        <w:lang w:eastAsia="zh-CN"/>
      </w:rPr>
      <w:tab/>
    </w:r>
    <w:r>
      <w:rPr>
        <w:rFonts w:hint="eastAsia" w:eastAsia="宋体"/>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209" w:lineRule="auto"/>
      <w:ind w:left="6868"/>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r>
      <w:rPr>
        <w:spacing w:val="-4"/>
        <w:sz w:val="18"/>
        <w:szCs w:val="18"/>
      </w:rPr>
      <w:t xml:space="preserve">《数学》第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7"/>
        <w:sz w:val="18"/>
        <w:szCs w:val="18"/>
      </w:rPr>
      <w:t xml:space="preserve">  </w:t>
    </w:r>
    <w:r>
      <w:rPr>
        <w:spacing w:val="-4"/>
        <w:sz w:val="18"/>
        <w:szCs w:val="18"/>
      </w:rPr>
      <w:t>页</w:t>
    </w:r>
    <w:r>
      <w:rPr>
        <w:spacing w:val="8"/>
        <w:sz w:val="18"/>
        <w:szCs w:val="18"/>
      </w:rPr>
      <w:t xml:space="preserve"> </w:t>
    </w:r>
    <w:r>
      <w:rPr>
        <w:spacing w:val="-4"/>
        <w:sz w:val="18"/>
        <w:szCs w:val="18"/>
      </w:rPr>
      <w:t>共</w:t>
    </w:r>
    <w:r>
      <w:rPr>
        <w:spacing w:val="7"/>
        <w:sz w:val="18"/>
        <w:szCs w:val="18"/>
      </w:rPr>
      <w:t xml:space="preserve">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5"/>
        <w:sz w:val="18"/>
        <w:szCs w:val="18"/>
      </w:rPr>
      <w:t xml:space="preserve">  </w:t>
    </w:r>
    <w:r>
      <w:rPr>
        <w:spacing w:val="-4"/>
        <w:sz w:val="18"/>
        <w:szCs w:val="18"/>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mI2N2JkYTMwYThjZjVkZmYwZmZkZmVlMzBjOGQxMDUifQ=="/>
  </w:docVars>
  <w:rsids>
    <w:rsidRoot w:val="00000000"/>
    <w:rsid w:val="01CA216C"/>
    <w:rsid w:val="022B2581"/>
    <w:rsid w:val="026B1746"/>
    <w:rsid w:val="02906673"/>
    <w:rsid w:val="029B4EF1"/>
    <w:rsid w:val="03B010BE"/>
    <w:rsid w:val="03C71E1C"/>
    <w:rsid w:val="045B23AB"/>
    <w:rsid w:val="0482070A"/>
    <w:rsid w:val="04D706BD"/>
    <w:rsid w:val="06256242"/>
    <w:rsid w:val="06713B9F"/>
    <w:rsid w:val="08314768"/>
    <w:rsid w:val="08353F0A"/>
    <w:rsid w:val="0A6A0B80"/>
    <w:rsid w:val="0A964223"/>
    <w:rsid w:val="0E2916C5"/>
    <w:rsid w:val="129B0827"/>
    <w:rsid w:val="13001549"/>
    <w:rsid w:val="13E250F3"/>
    <w:rsid w:val="15195D4B"/>
    <w:rsid w:val="15295175"/>
    <w:rsid w:val="15520FA9"/>
    <w:rsid w:val="15F534B2"/>
    <w:rsid w:val="1717513E"/>
    <w:rsid w:val="19545342"/>
    <w:rsid w:val="197B7F92"/>
    <w:rsid w:val="1AA43E72"/>
    <w:rsid w:val="1BD82632"/>
    <w:rsid w:val="1C415740"/>
    <w:rsid w:val="1C827473"/>
    <w:rsid w:val="1D1C0D08"/>
    <w:rsid w:val="1E676003"/>
    <w:rsid w:val="21367339"/>
    <w:rsid w:val="22283916"/>
    <w:rsid w:val="223C34B6"/>
    <w:rsid w:val="22680EB9"/>
    <w:rsid w:val="23865BB6"/>
    <w:rsid w:val="23CE11F0"/>
    <w:rsid w:val="25CC34CF"/>
    <w:rsid w:val="25F31CBD"/>
    <w:rsid w:val="26F51F08"/>
    <w:rsid w:val="296D75A4"/>
    <w:rsid w:val="29FE3160"/>
    <w:rsid w:val="2ACE7B07"/>
    <w:rsid w:val="2B520BFD"/>
    <w:rsid w:val="2DE669DF"/>
    <w:rsid w:val="2E7B631A"/>
    <w:rsid w:val="2E87046B"/>
    <w:rsid w:val="30A1102E"/>
    <w:rsid w:val="34B176EC"/>
    <w:rsid w:val="35DC060F"/>
    <w:rsid w:val="36F54E74"/>
    <w:rsid w:val="37C46192"/>
    <w:rsid w:val="37DF230D"/>
    <w:rsid w:val="38650F93"/>
    <w:rsid w:val="39CE1DD6"/>
    <w:rsid w:val="3B3A750D"/>
    <w:rsid w:val="3C935428"/>
    <w:rsid w:val="3E1A7945"/>
    <w:rsid w:val="40E9418A"/>
    <w:rsid w:val="41990C37"/>
    <w:rsid w:val="41C9600D"/>
    <w:rsid w:val="42F425C9"/>
    <w:rsid w:val="44136C9F"/>
    <w:rsid w:val="46CE305D"/>
    <w:rsid w:val="47B70069"/>
    <w:rsid w:val="47D94FFF"/>
    <w:rsid w:val="48E37E44"/>
    <w:rsid w:val="4AFC3B03"/>
    <w:rsid w:val="4CBD6984"/>
    <w:rsid w:val="4D7560B4"/>
    <w:rsid w:val="4E197397"/>
    <w:rsid w:val="4ED7041B"/>
    <w:rsid w:val="50D92558"/>
    <w:rsid w:val="51203E69"/>
    <w:rsid w:val="51D610EC"/>
    <w:rsid w:val="52671551"/>
    <w:rsid w:val="531743D9"/>
    <w:rsid w:val="53BA0A12"/>
    <w:rsid w:val="53FA7327"/>
    <w:rsid w:val="57FB47AE"/>
    <w:rsid w:val="590D7AE9"/>
    <w:rsid w:val="59CB0AE7"/>
    <w:rsid w:val="5A00764E"/>
    <w:rsid w:val="5AAA23F4"/>
    <w:rsid w:val="5AE1502C"/>
    <w:rsid w:val="5D00015E"/>
    <w:rsid w:val="5DBF0099"/>
    <w:rsid w:val="5E9933F8"/>
    <w:rsid w:val="5F0B7D72"/>
    <w:rsid w:val="61CC6DC8"/>
    <w:rsid w:val="61F746E0"/>
    <w:rsid w:val="62F365E9"/>
    <w:rsid w:val="632266D4"/>
    <w:rsid w:val="64597336"/>
    <w:rsid w:val="64EC2CA8"/>
    <w:rsid w:val="658309B5"/>
    <w:rsid w:val="658F54DE"/>
    <w:rsid w:val="66F0012F"/>
    <w:rsid w:val="684B126A"/>
    <w:rsid w:val="6BC71AEF"/>
    <w:rsid w:val="6C9618A5"/>
    <w:rsid w:val="6CFE7A78"/>
    <w:rsid w:val="6D6C2BD8"/>
    <w:rsid w:val="6E8968AB"/>
    <w:rsid w:val="6FD81683"/>
    <w:rsid w:val="6FFB2A7F"/>
    <w:rsid w:val="71E416CA"/>
    <w:rsid w:val="728038A7"/>
    <w:rsid w:val="72C510FF"/>
    <w:rsid w:val="72C7277A"/>
    <w:rsid w:val="7300703B"/>
    <w:rsid w:val="73104006"/>
    <w:rsid w:val="74651452"/>
    <w:rsid w:val="787967BC"/>
    <w:rsid w:val="7ABA3779"/>
    <w:rsid w:val="7B884CF0"/>
    <w:rsid w:val="7BAF6AAF"/>
    <w:rsid w:val="7CE4760E"/>
    <w:rsid w:val="7CF84488"/>
    <w:rsid w:val="7D5C301D"/>
    <w:rsid w:val="7D6015DA"/>
    <w:rsid w:val="7DFF53A3"/>
    <w:rsid w:val="7F246E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semiHidden/>
    <w:qFormat/>
    <w:uiPriority w:val="0"/>
    <w:rPr>
      <w:rFonts w:ascii="宋体" w:hAnsi="宋体" w:eastAsia="宋体" w:cs="宋体"/>
      <w:sz w:val="20"/>
      <w:szCs w:val="20"/>
      <w:lang w:val="en-US" w:eastAsia="en-US" w:bidi="ar-SA"/>
    </w:rPr>
  </w:style>
  <w:style w:type="paragraph" w:styleId="4">
    <w:name w:val="Plain Text"/>
    <w:basedOn w:val="1"/>
    <w:autoRedefine/>
    <w:qFormat/>
    <w:uiPriority w:val="0"/>
    <w:rPr>
      <w:rFonts w:ascii="宋体" w:hAnsi="Courier New" w:cs="Courier New"/>
      <w:kern w:val="2"/>
      <w:sz w:val="21"/>
      <w:szCs w:val="21"/>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table" w:customStyle="1" w:styleId="10">
    <w:name w:val="Table Normal"/>
    <w:autoRedefine/>
    <w:semiHidden/>
    <w:unhideWhenUsed/>
    <w:qFormat/>
    <w:uiPriority w:val="0"/>
    <w:tblPr>
      <w:tblCellMar>
        <w:top w:w="0" w:type="dxa"/>
        <w:left w:w="0" w:type="dxa"/>
        <w:bottom w:w="0" w:type="dxa"/>
        <w:right w:w="0" w:type="dxa"/>
      </w:tblCellMar>
    </w:tblPr>
  </w:style>
  <w:style w:type="paragraph" w:customStyle="1" w:styleId="11">
    <w:name w:val="试卷题目"/>
    <w:basedOn w:val="4"/>
    <w:autoRedefine/>
    <w:qFormat/>
    <w:uiPriority w:val="0"/>
    <w:pPr>
      <w:tabs>
        <w:tab w:val="right" w:pos="8400"/>
      </w:tabs>
      <w:snapToGrid w:val="0"/>
      <w:spacing w:line="300" w:lineRule="auto"/>
      <w:ind w:left="100" w:hanging="100" w:hangingChars="100"/>
      <w:jc w:val="left"/>
    </w:pPr>
    <w:rPr>
      <w:rFonts w:ascii="Times New Roman" w:hAnsi="Times New Roman" w:cs="Times New Roman"/>
      <w:sz w:val="24"/>
      <w:szCs w:val="28"/>
    </w:rPr>
  </w:style>
  <w:style w:type="paragraph" w:customStyle="1" w:styleId="12">
    <w:name w:val="试卷选项"/>
    <w:basedOn w:val="4"/>
    <w:autoRedefine/>
    <w:qFormat/>
    <w:uiPriority w:val="0"/>
    <w:pPr>
      <w:tabs>
        <w:tab w:val="left" w:pos="2100"/>
        <w:tab w:val="left" w:pos="4200"/>
        <w:tab w:val="left" w:pos="6300"/>
      </w:tabs>
      <w:snapToGrid w:val="0"/>
      <w:spacing w:line="300" w:lineRule="auto"/>
      <w:ind w:left="100" w:leftChars="100"/>
      <w:jc w:val="left"/>
    </w:pPr>
    <w:rPr>
      <w:rFonts w:ascii="Times New Roman" w:hAnsi="Times New Roman" w:cs="Times New Roman"/>
      <w:sz w:val="24"/>
      <w:szCs w:val="28"/>
    </w:rPr>
  </w:style>
  <w:style w:type="paragraph" w:styleId="13">
    <w:name w:val="List Paragraph"/>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TotalTime>6</TotalTime>
  <ScaleCrop>false</ScaleCrop>
  <LinksUpToDate>false</LinksUpToDate>
  <Application>WPS Office_12.1.0.16729_F1E327BC-269C-435d-A152-05C5408002CA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2022-06-07T13:02:00Z</dcterms:created>
  <dc:creator>meiqiang</dc:creator>
  <cp:lastModifiedBy>刘凌瑶    18270904652</cp:lastModifiedBy>
  <dcterms:modified xsi:type="dcterms:W3CDTF">2024-05-12T05:32:34Z</dcterms:modified>
  <dc:subject>江西工程学院教务处</dc:subject>
  <dc:title>江西工程学院教务处</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2023-11-23T18:37:19Z</vt:filetime>
  </property>
  <property fmtid="{D5CDD505-2E9C-101B-9397-08002B2CF9AE}" pid="4" name="KSOProductBuildVer">
    <vt:lpwstr>2052-12.1.0.16729</vt:lpwstr>
  </property>
  <property fmtid="{D5CDD505-2E9C-101B-9397-08002B2CF9AE}" pid="5" name="ICV">
    <vt:lpwstr>A3AD26CC5AE14221B7F65B0C45D797DF_13</vt:lpwstr>
  </property>
</Properties>
</file>