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s1028" o:spid="_x0000_s1028" o:spt="202" type="#_x0000_t202" style="position:absolute;left:0pt;margin-left:5.45pt;margin-top:12.65pt;height:74.55pt;width:48.5pt;mso-position-horizontal-relative:page;mso-position-vertical-relative:page;z-index:251659264;mso-width-relative:page;mso-height-relative:page;" filled="f" stroked="f" coordsize="21600,21600" o:allowincell="f">
            <v:path/>
            <v:fill on="f" focussize="0,0"/>
            <v:stroke on="f" joinstyle="miter"/>
            <v:imagedata o:title=""/>
            <o:lock v:ext="edit"/>
            <v:textbox inset="0mm,0mm,0mm,0mm">
              <w:txbxContent>
                <w:p>
                  <w:pPr>
                    <w:spacing w:line="20" w:lineRule="exact"/>
                  </w:pPr>
                </w:p>
                <w:tbl>
                  <w:tblPr>
                    <w:tblStyle w:val="11"/>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赖爱根</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v:textbox>
          </v:shape>
        </w:pict>
      </w:r>
    </w:p>
    <w:p>
      <w:pPr>
        <w:spacing w:before="48"/>
      </w:pPr>
      <w:r>
        <w:rPr>
          <w:sz w:val="28"/>
          <w:szCs w:val="28"/>
        </w:rPr>
        <w:pict>
          <v:shape id="Line 3" o:spid="_x0000_s1030" o:spt="32" type="#_x0000_t32" style="position:absolute;left:0pt;flip:x;margin-left:54pt;margin-top:1.7pt;height:680pt;width:0.95pt;z-index:251661312;mso-width-relative:page;mso-height-relative:page;" filled="f" stroked="t" coordsize="21600,21600">
            <v:path arrowok="t"/>
            <v:fill on="f" focussize="0,0"/>
            <v:stroke weight="2pt" color="#808080" joinstyle="round" dashstyle="1 1" endcap="round"/>
            <v:imagedata o:title=""/>
            <o:lock v:ext="edit" aspectratio="f"/>
          </v:shape>
        </w:pict>
      </w:r>
    </w:p>
    <w:p>
      <w:pPr>
        <w:spacing w:before="48"/>
      </w:pPr>
    </w:p>
    <w:p>
      <w:pPr>
        <w:spacing w:before="47"/>
      </w:pPr>
    </w:p>
    <w:p>
      <w:pPr>
        <w:sectPr>
          <w:footerReference r:id="rId3" w:type="default"/>
          <w:pgSz w:w="16839" w:h="11906"/>
          <w:pgMar w:top="0" w:right="1325" w:bottom="0" w:left="129" w:header="0" w:footer="0" w:gutter="0"/>
          <w:cols w:equalWidth="0" w:num="1">
            <w:col w:w="15384"/>
          </w:cols>
        </w:sectPr>
      </w:pPr>
    </w:p>
    <w:p>
      <w:pPr>
        <w:widowControl w:val="0"/>
        <w:kinsoku/>
        <w:autoSpaceDE/>
        <w:autoSpaceDN/>
        <w:adjustRightInd/>
        <w:snapToGrid/>
        <w:spacing w:line="400" w:lineRule="exact"/>
        <w:ind w:firstLine="1374" w:firstLineChars="600"/>
        <w:jc w:val="both"/>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二学期期末考试卷</w:t>
      </w:r>
    </w:p>
    <w:p>
      <w:pPr>
        <w:spacing w:before="39" w:line="249" w:lineRule="auto"/>
        <w:ind w:left="101" w:leftChars="48" w:right="741" w:firstLine="1565" w:firstLineChars="783"/>
        <w:rPr>
          <w:rFonts w:ascii="楷体" w:hAnsi="楷体" w:eastAsia="楷体" w:cs="楷体"/>
          <w:spacing w:val="-16"/>
          <w:sz w:val="16"/>
          <w:szCs w:val="16"/>
          <w:u w:val="single"/>
          <w:lang w:eastAsia="zh-CN"/>
        </w:rPr>
      </w:pPr>
      <w:r>
        <w:rPr>
          <w:rFonts w:hint="eastAsia" w:ascii="Times New Roman" w:hAnsi="Times New Roman" w:eastAsia="黑体" w:cs="Times New Roman"/>
          <w:b/>
          <w:bCs/>
          <w:snapToGrid/>
          <w:w w:val="95"/>
          <w:kern w:val="2"/>
          <w:szCs w:val="13"/>
          <w:lang w:eastAsia="zh-CN"/>
        </w:rPr>
        <w:t xml:space="preserve">课程名称： </w:t>
      </w:r>
      <w:r>
        <w:rPr>
          <w:rFonts w:hint="eastAsia" w:cs="Times New Roman" w:asciiTheme="majorEastAsia" w:hAnsiTheme="majorEastAsia" w:eastAsiaTheme="majorEastAsia"/>
          <w:spacing w:val="-12"/>
          <w:sz w:val="16"/>
          <w:szCs w:val="16"/>
          <w:u w:val="single"/>
          <w:lang w:eastAsia="zh-CN"/>
        </w:rPr>
        <w:t>新能源汽车电机及其控制系统</w:t>
      </w:r>
      <w:r>
        <w:rPr>
          <w:rFonts w:hint="eastAsia" w:cs="Times New Roman" w:asciiTheme="minorEastAsia" w:hAnsiTheme="minorEastAsia"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ascii="楷体" w:hAnsi="楷体" w:eastAsia="楷体" w:cs="楷体"/>
          <w:spacing w:val="-12"/>
          <w:sz w:val="16"/>
          <w:szCs w:val="16"/>
          <w:u w:val="single"/>
          <w:lang w:eastAsia="zh-CN"/>
        </w:rPr>
        <w:t xml:space="preserve">卷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16"/>
          <w:sz w:val="16"/>
          <w:szCs w:val="16"/>
          <w:u w:val="single"/>
          <w:lang w:eastAsia="zh-CN"/>
        </w:rPr>
        <w:t>闭卷</w:t>
      </w:r>
    </w:p>
    <w:p>
      <w:pPr>
        <w:spacing w:line="250" w:lineRule="auto"/>
        <w:ind w:right="743" w:firstLine="1299" w:firstLineChars="650"/>
        <w:jc w:val="center"/>
        <w:rPr>
          <w:rFonts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2</w:t>
      </w:r>
      <w:r>
        <w:rPr>
          <w:rFonts w:hint="eastAsia" w:ascii="Times New Roman" w:hAnsi="Times New Roman" w:eastAsia="宋体" w:cs="Times New Roman"/>
          <w:spacing w:val="-16"/>
          <w:sz w:val="16"/>
          <w:szCs w:val="16"/>
          <w:u w:val="single"/>
          <w:lang w:eastAsia="zh-CN"/>
        </w:rPr>
        <w:t xml:space="preserve">2    </w:t>
      </w:r>
      <w:r>
        <w:rPr>
          <w:rFonts w:hint="eastAsia" w:ascii="Times New Roman" w:hAnsi="Times New Roman" w:eastAsia="黑体" w:cs="Times New Roman"/>
          <w:b/>
          <w:bCs/>
          <w:snapToGrid/>
          <w:w w:val="95"/>
          <w:kern w:val="2"/>
          <w:szCs w:val="13"/>
          <w:lang w:eastAsia="zh-CN"/>
        </w:rPr>
        <w:t xml:space="preserve">级  </w:t>
      </w:r>
      <w:r>
        <w:rPr>
          <w:rFonts w:hint="eastAsia" w:cs="Times New Roman" w:asciiTheme="majorEastAsia" w:hAnsiTheme="majorEastAsia" w:eastAsiaTheme="majorEastAsia"/>
          <w:spacing w:val="-12"/>
          <w:sz w:val="16"/>
          <w:szCs w:val="16"/>
          <w:u w:val="single"/>
          <w:lang w:eastAsia="zh-CN"/>
        </w:rPr>
        <w:t>新能源汽车制造与检测</w:t>
      </w:r>
      <w:r>
        <w:rPr>
          <w:rFonts w:hint="eastAsia" w:ascii="Times New Roman" w:hAnsi="Times New Roman" w:cs="Times New Roman"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 xml:space="preserve">专业  </w:t>
      </w:r>
      <w:r>
        <w:rPr>
          <w:rFonts w:hint="eastAsia" w:ascii="楷体" w:hAnsi="楷体" w:eastAsia="楷体" w:cs="楷体"/>
          <w:spacing w:val="-16"/>
          <w:sz w:val="16"/>
          <w:szCs w:val="16"/>
          <w:u w:val="single"/>
          <w:lang w:eastAsia="zh-CN"/>
        </w:rPr>
        <w:t xml:space="preserve">22级新能源1、2 </w:t>
      </w:r>
      <w:r>
        <w:rPr>
          <w:rFonts w:hint="eastAsia" w:ascii="Times New Roman" w:hAnsi="Times New Roman" w:eastAsia="黑体" w:cs="Times New Roman"/>
          <w:b/>
          <w:bCs/>
          <w:snapToGrid/>
          <w:w w:val="95"/>
          <w:kern w:val="2"/>
          <w:szCs w:val="13"/>
          <w:lang w:eastAsia="zh-CN"/>
        </w:rPr>
        <w:t>班 印刷份数：</w:t>
      </w:r>
      <w:r>
        <w:rPr>
          <w:rFonts w:hint="eastAsia" w:ascii="楷体" w:hAnsi="楷体" w:eastAsia="楷体" w:cs="楷体"/>
          <w:spacing w:val="-16"/>
          <w:sz w:val="16"/>
          <w:szCs w:val="16"/>
          <w:u w:val="single"/>
          <w:lang w:eastAsia="zh-CN"/>
        </w:rPr>
        <w:t>115</w:t>
      </w:r>
      <w:r>
        <w:rPr>
          <w:rFonts w:hint="eastAsia" w:ascii="Times New Roman" w:hAnsi="Times New Roman" w:eastAsia="黑体" w:cs="Times New Roman"/>
          <w:b/>
          <w:bCs/>
          <w:snapToGrid/>
          <w:w w:val="95"/>
          <w:kern w:val="2"/>
          <w:szCs w:val="13"/>
          <w:lang w:eastAsia="zh-CN"/>
        </w:rPr>
        <w:t>份</w:t>
      </w:r>
    </w:p>
    <w:p>
      <w:pPr>
        <w:spacing w:before="134"/>
        <w:rPr>
          <w:sz w:val="18"/>
          <w:szCs w:val="18"/>
          <w:lang w:eastAsia="zh-CN"/>
        </w:rPr>
      </w:pPr>
      <w:r>
        <w:pict>
          <v:shape id="_x0000_s1029" o:spid="_x0000_s1029" o:spt="202" type="#_x0000_t202" style="position:absolute;left:0pt;margin-left:-9.95pt;margin-top:4.45pt;height:381.4pt;width:41pt;z-index:251660288;mso-width-relative:page;mso-height-relative:page;" filled="f" stroked="f" coordsize="21600,21600" o:gfxdata="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86FYdkAAAAIAQAADwAAAAAAAAABACAAAAAiAAAAZHJzL2Rvd25yZXYu&#10;eG1sUEsBAhQAFAAAAAgAh07iQBhn2nbBAQAAZwMAAA4AAAAAAAAAAQAgAAAAKAEAAGRycy9lMm9E&#10;b2MueG1sUEsFBgAAAAAGAAYAWQEAAFsFAAAAAA==&#10;">
            <v:path/>
            <v:fill on="f" focussize="0,0"/>
            <v:stroke on="f"/>
            <v:imagedata o:title=""/>
            <o:lock v:ext="edit" aspectratio="f"/>
            <v:textbox style="layout-flow:vertical;mso-layout-flow-alt:bottom-to-top;">
              <w:txbxContent>
                <w:p>
                  <w:pPr>
                    <w:jc w:val="left"/>
                    <w:rPr>
                      <w:rFonts w:hint="eastAsia"/>
                    </w:rPr>
                  </w:pPr>
                  <w:r>
                    <w:rPr>
                      <w:rFonts w:hint="eastAsia"/>
                      <w:sz w:val="16"/>
                      <w:szCs w:val="13"/>
                    </w:rPr>
                    <w:t>承诺：我将严格遵守考场纪律，并知道考试违纪、作弊的严重性，承担由此引起的一切后</w:t>
                  </w:r>
                  <w:r>
                    <w:rPr>
                      <w:rFonts w:hint="eastAsia"/>
                      <w:szCs w:val="18"/>
                    </w:rPr>
                    <w:t>果</w:t>
                  </w:r>
                  <w:r>
                    <w:rPr>
                      <w:rFonts w:hint="eastAsia"/>
                    </w:rPr>
                    <w:t>。</w:t>
                  </w:r>
                </w:p>
                <w:p>
                  <w:pPr>
                    <w:rPr>
                      <w:rFonts w:hint="eastAsia"/>
                      <w:bCs/>
                    </w:rPr>
                  </w:pPr>
                  <w:r>
                    <w:rPr>
                      <w:rFonts w:hint="eastAsia"/>
                      <w:bCs/>
                      <w:sz w:val="20"/>
                      <w:szCs w:val="20"/>
                    </w:rPr>
                    <w:t>学校</w:t>
                  </w:r>
                  <w:r>
                    <w:rPr>
                      <w:rFonts w:hint="eastAsia"/>
                      <w:bCs/>
                      <w:sz w:val="20"/>
                      <w:szCs w:val="20"/>
                      <w:u w:val="single"/>
                    </w:rPr>
                    <w:t xml:space="preserve">                  </w:t>
                  </w:r>
                  <w:r>
                    <w:rPr>
                      <w:rFonts w:hint="eastAsia"/>
                      <w:bCs/>
                      <w:sz w:val="20"/>
                      <w:szCs w:val="20"/>
                    </w:rPr>
                    <w:t>班级</w:t>
                  </w:r>
                  <w:r>
                    <w:rPr>
                      <w:rFonts w:hint="eastAsia"/>
                      <w:bCs/>
                      <w:sz w:val="20"/>
                      <w:szCs w:val="20"/>
                      <w:u w:val="single"/>
                    </w:rPr>
                    <w:t xml:space="preserve">                   </w:t>
                  </w:r>
                  <w:r>
                    <w:rPr>
                      <w:rFonts w:hint="eastAsia"/>
                      <w:bCs/>
                      <w:sz w:val="20"/>
                      <w:szCs w:val="20"/>
                    </w:rPr>
                    <w:t>姓名</w:t>
                  </w:r>
                  <w:r>
                    <w:rPr>
                      <w:rFonts w:hint="eastAsia"/>
                      <w:bCs/>
                      <w:sz w:val="20"/>
                      <w:szCs w:val="20"/>
                      <w:u w:val="single"/>
                    </w:rPr>
                    <w:t xml:space="preserve">               </w:t>
                  </w:r>
                  <w:r>
                    <w:rPr>
                      <w:rFonts w:hint="eastAsia"/>
                      <w:bCs/>
                      <w:sz w:val="20"/>
                      <w:szCs w:val="20"/>
                    </w:rPr>
                    <w:t>学号</w:t>
                  </w:r>
                  <w:r>
                    <w:rPr>
                      <w:rFonts w:hint="eastAsia"/>
                      <w:bCs/>
                      <w:sz w:val="20"/>
                      <w:szCs w:val="20"/>
                      <w:u w:val="single"/>
                    </w:rPr>
                    <w:t xml:space="preserve">                   </w:t>
                  </w:r>
                </w:p>
              </w:txbxContent>
            </v:textbox>
          </v:shape>
        </w:pict>
      </w:r>
    </w:p>
    <w:tbl>
      <w:tblPr>
        <w:tblStyle w:val="11"/>
        <w:tblW w:w="6802" w:type="dxa"/>
        <w:tblInd w:w="1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分值</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24"/>
                <w:szCs w:val="24"/>
              </w:rPr>
            </w:pPr>
            <w:r>
              <w:rPr>
                <w:rFonts w:ascii="Times New Roman" w:hAnsi="Times New Roman" w:eastAsia="宋体" w:cs="Times New Roman"/>
                <w:b/>
                <w:bCs/>
                <w:snapToGrid/>
                <w:kern w:val="2"/>
                <w:sz w:val="24"/>
                <w:szCs w:val="24"/>
                <w:lang w:eastAsia="zh-CN"/>
              </w:rPr>
              <w:t>得分</w:t>
            </w:r>
          </w:p>
        </w:tc>
        <w:tc>
          <w:tcPr>
            <w:tcW w:w="853" w:type="dxa"/>
            <w:vAlign w:val="center"/>
          </w:tcPr>
          <w:p>
            <w:pPr>
              <w:jc w:val="center"/>
              <w:rPr>
                <w:sz w:val="24"/>
                <w:szCs w:val="24"/>
              </w:rPr>
            </w:pPr>
          </w:p>
        </w:tc>
        <w:tc>
          <w:tcPr>
            <w:tcW w:w="853" w:type="dxa"/>
            <w:vAlign w:val="center"/>
          </w:tcPr>
          <w:p>
            <w:pPr>
              <w:jc w:val="center"/>
              <w:rPr>
                <w:sz w:val="24"/>
                <w:szCs w:val="24"/>
              </w:rPr>
            </w:pPr>
          </w:p>
        </w:tc>
        <w:tc>
          <w:tcPr>
            <w:tcW w:w="853" w:type="dxa"/>
            <w:vAlign w:val="center"/>
          </w:tcPr>
          <w:p>
            <w:pPr>
              <w:jc w:val="center"/>
              <w:rPr>
                <w:sz w:val="24"/>
                <w:szCs w:val="24"/>
              </w:rPr>
            </w:pPr>
          </w:p>
        </w:tc>
        <w:tc>
          <w:tcPr>
            <w:tcW w:w="907" w:type="dxa"/>
            <w:vAlign w:val="center"/>
          </w:tcPr>
          <w:p>
            <w:pPr>
              <w:jc w:val="center"/>
              <w:rPr>
                <w:sz w:val="24"/>
                <w:szCs w:val="24"/>
              </w:rPr>
            </w:pPr>
          </w:p>
        </w:tc>
        <w:tc>
          <w:tcPr>
            <w:tcW w:w="1178" w:type="dxa"/>
            <w:vAlign w:val="center"/>
          </w:tcPr>
          <w:p>
            <w:pPr>
              <w:jc w:val="center"/>
              <w:rPr>
                <w:sz w:val="24"/>
                <w:szCs w:val="24"/>
              </w:rPr>
            </w:pPr>
          </w:p>
        </w:tc>
        <w:tc>
          <w:tcPr>
            <w:tcW w:w="1178" w:type="dxa"/>
          </w:tcPr>
          <w:p>
            <w:pPr>
              <w:jc w:val="center"/>
              <w:rPr>
                <w:sz w:val="24"/>
                <w:szCs w:val="24"/>
              </w:rPr>
            </w:pPr>
          </w:p>
        </w:tc>
      </w:tr>
    </w:tbl>
    <w:p>
      <w:pPr>
        <w:pStyle w:val="2"/>
        <w:numPr>
          <w:ilvl w:val="0"/>
          <w:numId w:val="1"/>
        </w:numPr>
        <w:spacing w:before="78" w:line="420" w:lineRule="exact"/>
        <w:ind w:left="1134"/>
        <w:outlineLvl w:val="0"/>
        <w:rPr>
          <w:b/>
          <w:snapToGrid/>
          <w:kern w:val="2"/>
          <w:sz w:val="24"/>
          <w:szCs w:val="24"/>
          <w:lang w:eastAsia="zh-CN"/>
        </w:rPr>
      </w:pPr>
      <w:r>
        <w:rPr>
          <w:rFonts w:hint="eastAsia"/>
          <w:b/>
          <w:snapToGrid/>
          <w:kern w:val="2"/>
          <w:sz w:val="24"/>
          <w:szCs w:val="24"/>
          <w:lang w:eastAsia="zh-CN"/>
        </w:rPr>
        <w:t>判断题（正确题 打√，错误题 打×，不需要说明理由）（本大题共10小题，每题2分，共20分）</w:t>
      </w:r>
    </w:p>
    <w:p>
      <w:pPr>
        <w:pStyle w:val="2"/>
        <w:spacing w:line="420" w:lineRule="exact"/>
        <w:ind w:left="1134"/>
        <w:rPr>
          <w:sz w:val="24"/>
          <w:szCs w:val="24"/>
          <w:lang w:eastAsia="zh-CN"/>
        </w:rPr>
      </w:pPr>
      <w:r>
        <w:rPr>
          <w:sz w:val="24"/>
          <w:szCs w:val="24"/>
          <w:lang w:eastAsia="zh-CN"/>
        </w:rPr>
        <w:t>1.</w:t>
      </w:r>
      <w:r>
        <w:rPr>
          <w:rFonts w:hint="eastAsia"/>
          <w:sz w:val="24"/>
          <w:szCs w:val="24"/>
          <w:lang w:eastAsia="zh-CN"/>
        </w:rPr>
        <w:t>电动机在任何情况下都应确保具有高安全性。（  ）</w:t>
      </w:r>
    </w:p>
    <w:p>
      <w:pPr>
        <w:pStyle w:val="2"/>
        <w:spacing w:line="420" w:lineRule="exact"/>
        <w:ind w:left="1134"/>
        <w:rPr>
          <w:lang w:eastAsia="zh-CN"/>
        </w:rPr>
      </w:pPr>
      <w:r>
        <w:rPr>
          <w:sz w:val="24"/>
          <w:szCs w:val="24"/>
          <w:lang w:eastAsia="zh-CN"/>
        </w:rPr>
        <w:t>2.</w:t>
      </w:r>
      <w:r>
        <w:rPr>
          <w:rFonts w:hint="eastAsia"/>
          <w:sz w:val="24"/>
          <w:szCs w:val="24"/>
          <w:lang w:eastAsia="zh-CN"/>
        </w:rPr>
        <w:t>外加正向电压时，</w:t>
      </w:r>
      <w:r>
        <w:rPr>
          <w:sz w:val="24"/>
          <w:szCs w:val="24"/>
          <w:lang w:eastAsia="zh-CN"/>
        </w:rPr>
        <w:t>PN</w:t>
      </w:r>
      <w:r>
        <w:rPr>
          <w:rFonts w:hint="eastAsia"/>
          <w:sz w:val="24"/>
          <w:szCs w:val="24"/>
          <w:lang w:eastAsia="zh-CN"/>
        </w:rPr>
        <w:t>结电阻很低，正向电流很大，</w:t>
      </w:r>
      <w:r>
        <w:rPr>
          <w:sz w:val="24"/>
          <w:szCs w:val="24"/>
          <w:lang w:eastAsia="zh-CN"/>
        </w:rPr>
        <w:t>PN</w:t>
      </w:r>
      <w:r>
        <w:rPr>
          <w:rFonts w:hint="eastAsia"/>
          <w:sz w:val="24"/>
          <w:szCs w:val="24"/>
          <w:lang w:eastAsia="zh-CN"/>
        </w:rPr>
        <w:t>结处于导通状态。（  ）</w:t>
      </w:r>
    </w:p>
    <w:p>
      <w:pPr>
        <w:pStyle w:val="2"/>
        <w:spacing w:line="420" w:lineRule="exact"/>
        <w:ind w:left="1134"/>
        <w:rPr>
          <w:sz w:val="24"/>
          <w:szCs w:val="24"/>
          <w:lang w:eastAsia="zh-CN"/>
        </w:rPr>
      </w:pPr>
      <w:r>
        <w:rPr>
          <w:sz w:val="24"/>
          <w:szCs w:val="24"/>
          <w:lang w:eastAsia="zh-CN"/>
        </w:rPr>
        <w:t>3.</w:t>
      </w:r>
      <w:r>
        <w:rPr>
          <w:rFonts w:hint="eastAsia"/>
          <w:sz w:val="24"/>
          <w:szCs w:val="24"/>
          <w:lang w:eastAsia="zh-CN"/>
        </w:rPr>
        <w:t>直流一交流变频电路直接将电网固定频率的交流电变换为所需频率的交流电。（  ）</w:t>
      </w:r>
    </w:p>
    <w:p>
      <w:pPr>
        <w:pStyle w:val="2"/>
        <w:spacing w:line="420" w:lineRule="exact"/>
        <w:ind w:left="1134"/>
        <w:rPr>
          <w:sz w:val="24"/>
          <w:szCs w:val="24"/>
          <w:lang w:eastAsia="zh-CN"/>
        </w:rPr>
      </w:pPr>
      <w:r>
        <w:rPr>
          <w:sz w:val="24"/>
          <w:szCs w:val="24"/>
          <w:lang w:eastAsia="zh-CN"/>
        </w:rPr>
        <w:t>4.</w:t>
      </w:r>
      <w:r>
        <w:rPr>
          <w:rFonts w:hint="eastAsia"/>
          <w:sz w:val="24"/>
          <w:szCs w:val="24"/>
          <w:lang w:eastAsia="zh-CN"/>
        </w:rPr>
        <w:t>交流异步电动机定子作用是通入三相交流电后产生旋转磁场。</w:t>
      </w:r>
    </w:p>
    <w:p>
      <w:pPr>
        <w:pStyle w:val="2"/>
        <w:spacing w:line="420" w:lineRule="exact"/>
        <w:ind w:left="1134"/>
        <w:rPr>
          <w:sz w:val="24"/>
          <w:szCs w:val="24"/>
          <w:lang w:eastAsia="zh-CN"/>
        </w:rPr>
      </w:pPr>
      <w:r>
        <w:rPr>
          <w:rFonts w:hint="eastAsia"/>
          <w:sz w:val="24"/>
          <w:szCs w:val="24"/>
          <w:lang w:eastAsia="zh-CN"/>
        </w:rPr>
        <w:t>（  ）</w:t>
      </w:r>
    </w:p>
    <w:p>
      <w:pPr>
        <w:pStyle w:val="2"/>
        <w:spacing w:line="420" w:lineRule="exact"/>
        <w:ind w:left="1134"/>
        <w:rPr>
          <w:sz w:val="24"/>
          <w:szCs w:val="24"/>
          <w:lang w:eastAsia="zh-CN"/>
        </w:rPr>
      </w:pPr>
      <w:r>
        <w:rPr>
          <w:sz w:val="24"/>
          <w:szCs w:val="24"/>
          <w:lang w:eastAsia="zh-CN"/>
        </w:rPr>
        <w:t>5.</w:t>
      </w:r>
      <w:r>
        <w:rPr>
          <w:rFonts w:hint="eastAsia"/>
          <w:sz w:val="24"/>
          <w:szCs w:val="24"/>
          <w:lang w:eastAsia="zh-CN"/>
        </w:rPr>
        <w:t>变频调速是通过改变电机的电源频率进行调速。（  ）</w:t>
      </w:r>
    </w:p>
    <w:p>
      <w:pPr>
        <w:pStyle w:val="2"/>
        <w:spacing w:line="420" w:lineRule="exact"/>
        <w:ind w:left="1134"/>
        <w:rPr>
          <w:sz w:val="24"/>
          <w:szCs w:val="24"/>
          <w:lang w:eastAsia="zh-CN"/>
        </w:rPr>
      </w:pPr>
      <w:r>
        <w:rPr>
          <w:sz w:val="24"/>
          <w:szCs w:val="24"/>
          <w:lang w:eastAsia="zh-CN"/>
        </w:rPr>
        <w:t>6.</w:t>
      </w:r>
      <w:r>
        <w:rPr>
          <w:rFonts w:hint="eastAsia"/>
          <w:sz w:val="24"/>
          <w:szCs w:val="24"/>
          <w:lang w:eastAsia="zh-CN"/>
        </w:rPr>
        <w:t>永磁同步电动机的磁钢价格较低。（  ）</w:t>
      </w:r>
    </w:p>
    <w:p>
      <w:pPr>
        <w:pStyle w:val="2"/>
        <w:spacing w:line="420" w:lineRule="exact"/>
        <w:ind w:left="1134"/>
        <w:rPr>
          <w:sz w:val="24"/>
          <w:szCs w:val="24"/>
          <w:lang w:eastAsia="zh-CN"/>
        </w:rPr>
      </w:pPr>
      <w:r>
        <w:rPr>
          <w:sz w:val="24"/>
          <w:szCs w:val="24"/>
          <w:lang w:eastAsia="zh-CN"/>
        </w:rPr>
        <w:t>7.</w:t>
      </w:r>
      <w:r>
        <w:rPr>
          <w:rFonts w:hint="eastAsia"/>
          <w:sz w:val="24"/>
          <w:szCs w:val="24"/>
          <w:lang w:eastAsia="zh-CN"/>
        </w:rPr>
        <w:t>无刷直流电动机不需要转子位置传感器。（  ）</w:t>
      </w:r>
    </w:p>
    <w:p>
      <w:pPr>
        <w:pStyle w:val="2"/>
        <w:spacing w:line="420" w:lineRule="exact"/>
        <w:ind w:left="1134"/>
        <w:rPr>
          <w:sz w:val="24"/>
          <w:szCs w:val="24"/>
          <w:lang w:eastAsia="zh-CN"/>
        </w:rPr>
      </w:pPr>
      <w:r>
        <w:rPr>
          <w:sz w:val="24"/>
          <w:szCs w:val="24"/>
          <w:lang w:eastAsia="zh-CN"/>
        </w:rPr>
        <w:t>8.</w:t>
      </w:r>
      <w:r>
        <w:rPr>
          <w:rFonts w:hint="eastAsia"/>
          <w:sz w:val="24"/>
          <w:szCs w:val="24"/>
          <w:lang w:eastAsia="zh-CN"/>
        </w:rPr>
        <w:t>轮边电机驱动方式是指每个驱动车轮有单独的电机驱动。（  ）</w:t>
      </w:r>
    </w:p>
    <w:p>
      <w:pPr>
        <w:pStyle w:val="2"/>
        <w:spacing w:line="420" w:lineRule="exact"/>
        <w:ind w:left="1134"/>
        <w:rPr>
          <w:sz w:val="24"/>
          <w:szCs w:val="24"/>
          <w:lang w:eastAsia="zh-CN"/>
        </w:rPr>
      </w:pPr>
      <w:r>
        <w:rPr>
          <w:rFonts w:hint="eastAsia"/>
          <w:sz w:val="24"/>
          <w:szCs w:val="24"/>
          <w:lang w:eastAsia="zh-CN"/>
        </w:rPr>
        <w:t>9.新能源汽车和纯电动汽车的电机只作为驱动电机使用。（  ）</w:t>
      </w:r>
    </w:p>
    <w:p>
      <w:pPr>
        <w:pStyle w:val="2"/>
        <w:spacing w:line="420" w:lineRule="exact"/>
        <w:ind w:left="1134"/>
        <w:rPr>
          <w:sz w:val="24"/>
          <w:szCs w:val="24"/>
          <w:lang w:eastAsia="zh-CN"/>
        </w:rPr>
      </w:pPr>
      <w:r>
        <w:rPr>
          <w:sz w:val="24"/>
          <w:szCs w:val="24"/>
          <w:lang w:eastAsia="zh-CN"/>
        </w:rPr>
        <w:t>10.</w:t>
      </w:r>
      <w:r>
        <w:rPr>
          <w:rFonts w:hint="eastAsia"/>
          <w:sz w:val="24"/>
          <w:szCs w:val="24"/>
          <w:lang w:eastAsia="zh-CN"/>
        </w:rPr>
        <w:t>交流异步电动机具有小型轻量化、制造成本低等特点。（  ）</w:t>
      </w:r>
    </w:p>
    <w:p>
      <w:pPr>
        <w:pStyle w:val="2"/>
        <w:numPr>
          <w:ilvl w:val="0"/>
          <w:numId w:val="1"/>
        </w:numPr>
        <w:spacing w:before="78" w:line="420" w:lineRule="exact"/>
        <w:ind w:left="1134"/>
        <w:outlineLvl w:val="0"/>
        <w:rPr>
          <w:b/>
          <w:snapToGrid/>
          <w:kern w:val="2"/>
          <w:sz w:val="24"/>
          <w:szCs w:val="24"/>
          <w:lang w:eastAsia="zh-CN"/>
        </w:rPr>
      </w:pPr>
      <w:r>
        <w:rPr>
          <w:rFonts w:hint="eastAsia"/>
          <w:b/>
          <w:snapToGrid/>
          <w:kern w:val="2"/>
          <w:sz w:val="24"/>
          <w:szCs w:val="24"/>
          <w:lang w:eastAsia="zh-CN"/>
        </w:rPr>
        <w:t>单项选择题（每题只有一个正确的选项，错选、多选或不选不得分）（本大题共10小题，每题2分，共20分）</w:t>
      </w:r>
    </w:p>
    <w:p>
      <w:pPr>
        <w:pStyle w:val="2"/>
        <w:spacing w:line="420" w:lineRule="exact"/>
        <w:ind w:left="1134"/>
        <w:rPr>
          <w:sz w:val="24"/>
          <w:szCs w:val="24"/>
          <w:lang w:eastAsia="zh-CN"/>
        </w:rPr>
      </w:pPr>
      <w:r>
        <w:rPr>
          <w:rFonts w:hint="eastAsia"/>
          <w:sz w:val="24"/>
          <w:szCs w:val="24"/>
          <w:lang w:eastAsia="zh-CN"/>
        </w:rPr>
        <w:t>1.利用（  ）可以制成各种半导体热敏元件用来检测温度变化。</w:t>
      </w:r>
    </w:p>
    <w:p>
      <w:pPr>
        <w:pStyle w:val="2"/>
        <w:spacing w:line="420" w:lineRule="exact"/>
        <w:ind w:left="567"/>
        <w:rPr>
          <w:sz w:val="24"/>
          <w:szCs w:val="24"/>
          <w:lang w:eastAsia="zh-CN"/>
        </w:rPr>
      </w:pPr>
      <w:r>
        <w:rPr>
          <w:sz w:val="24"/>
          <w:szCs w:val="24"/>
          <w:lang w:eastAsia="zh-CN"/>
        </w:rPr>
        <w:t>A．</w:t>
      </w:r>
      <w:r>
        <w:rPr>
          <w:rFonts w:hint="eastAsia"/>
          <w:sz w:val="24"/>
          <w:szCs w:val="24"/>
          <w:lang w:eastAsia="zh-CN"/>
        </w:rPr>
        <w:t xml:space="preserve">热敏特性   </w:t>
      </w:r>
      <w:r>
        <w:rPr>
          <w:sz w:val="24"/>
          <w:szCs w:val="24"/>
          <w:lang w:eastAsia="zh-CN"/>
        </w:rPr>
        <w:t>B．</w:t>
      </w:r>
      <w:r>
        <w:rPr>
          <w:rFonts w:hint="eastAsia"/>
          <w:sz w:val="24"/>
          <w:szCs w:val="24"/>
          <w:lang w:eastAsia="zh-CN"/>
        </w:rPr>
        <w:t xml:space="preserve">掺杂特性   </w:t>
      </w:r>
      <w:r>
        <w:rPr>
          <w:sz w:val="24"/>
          <w:szCs w:val="24"/>
          <w:lang w:eastAsia="zh-CN"/>
        </w:rPr>
        <w:t>C．</w:t>
      </w:r>
      <w:r>
        <w:rPr>
          <w:rFonts w:hint="eastAsia"/>
          <w:sz w:val="24"/>
          <w:szCs w:val="24"/>
          <w:lang w:eastAsia="zh-CN"/>
        </w:rPr>
        <w:t xml:space="preserve">光敏特性  </w:t>
      </w:r>
      <w:r>
        <w:rPr>
          <w:sz w:val="24"/>
          <w:szCs w:val="24"/>
          <w:lang w:eastAsia="zh-CN"/>
        </w:rPr>
        <w:t>D．</w:t>
      </w:r>
      <w:r>
        <w:rPr>
          <w:rFonts w:hint="eastAsia"/>
          <w:sz w:val="24"/>
          <w:szCs w:val="24"/>
          <w:lang w:eastAsia="zh-CN"/>
        </w:rPr>
        <w:t>其他特性</w:t>
      </w:r>
    </w:p>
    <w:p>
      <w:pPr>
        <w:pStyle w:val="2"/>
        <w:spacing w:line="420" w:lineRule="exact"/>
        <w:ind w:left="567"/>
        <w:rPr>
          <w:sz w:val="24"/>
          <w:szCs w:val="24"/>
          <w:lang w:eastAsia="zh-CN"/>
        </w:rPr>
      </w:pPr>
      <w:r>
        <w:rPr>
          <w:rFonts w:hint="eastAsia"/>
          <w:sz w:val="24"/>
          <w:szCs w:val="24"/>
          <w:lang w:eastAsia="zh-CN"/>
        </w:rPr>
        <w:t>2. （  ）是利用外加电压产生的电场强度来控制其导电能力的一种半导体器件。</w:t>
      </w:r>
    </w:p>
    <w:p>
      <w:pPr>
        <w:pStyle w:val="2"/>
        <w:spacing w:line="420" w:lineRule="exact"/>
        <w:ind w:left="567"/>
        <w:rPr>
          <w:sz w:val="24"/>
          <w:szCs w:val="24"/>
          <w:lang w:eastAsia="zh-CN"/>
        </w:rPr>
      </w:pPr>
      <w:r>
        <w:rPr>
          <w:rFonts w:hint="eastAsia"/>
          <w:sz w:val="24"/>
          <w:szCs w:val="24"/>
          <w:lang w:eastAsia="zh-CN"/>
        </w:rPr>
        <w:t xml:space="preserve">A. 稳压管             B. 场效应晶体管    </w:t>
      </w:r>
    </w:p>
    <w:p>
      <w:pPr>
        <w:pStyle w:val="2"/>
        <w:spacing w:line="420" w:lineRule="exact"/>
        <w:ind w:left="567"/>
        <w:rPr>
          <w:sz w:val="24"/>
          <w:szCs w:val="24"/>
          <w:lang w:eastAsia="zh-CN"/>
        </w:rPr>
      </w:pPr>
      <w:r>
        <w:rPr>
          <w:rFonts w:hint="eastAsia"/>
          <w:sz w:val="24"/>
          <w:szCs w:val="24"/>
          <w:lang w:eastAsia="zh-CN"/>
        </w:rPr>
        <w:t>C. 双极型晶体三极管   D. 发光二极管</w:t>
      </w:r>
    </w:p>
    <w:p>
      <w:pPr>
        <w:pStyle w:val="2"/>
        <w:spacing w:line="420" w:lineRule="exact"/>
        <w:ind w:left="567" w:right="-525" w:rightChars="-250"/>
        <w:rPr>
          <w:lang w:eastAsia="zh-CN"/>
        </w:rPr>
      </w:pPr>
      <w:r>
        <w:rPr>
          <w:rFonts w:hint="eastAsia"/>
          <w:sz w:val="24"/>
          <w:szCs w:val="24"/>
          <w:lang w:eastAsia="zh-CN"/>
        </w:rPr>
        <w:t>3.</w:t>
      </w:r>
      <w:r>
        <w:rPr>
          <w:rFonts w:hint="eastAsia"/>
          <w:lang w:eastAsia="zh-CN"/>
        </w:rPr>
        <w:t xml:space="preserve"> </w:t>
      </w:r>
      <w:r>
        <w:rPr>
          <w:rFonts w:hint="eastAsia"/>
          <w:sz w:val="24"/>
          <w:szCs w:val="24"/>
          <w:lang w:eastAsia="zh-CN"/>
        </w:rPr>
        <w:t>通过开关或接触器将电机直接接入电源的启动方法称为（ ）</w:t>
      </w:r>
    </w:p>
    <w:p>
      <w:pPr>
        <w:pStyle w:val="2"/>
        <w:spacing w:line="420" w:lineRule="exact"/>
        <w:ind w:left="567"/>
        <w:rPr>
          <w:sz w:val="24"/>
          <w:szCs w:val="24"/>
          <w:lang w:eastAsia="zh-CN"/>
        </w:rPr>
      </w:pPr>
      <w:r>
        <w:rPr>
          <w:rFonts w:hint="eastAsia"/>
          <w:sz w:val="24"/>
          <w:szCs w:val="24"/>
          <w:lang w:eastAsia="zh-CN"/>
        </w:rPr>
        <w:t>A. 降压启动  B. 升压启动  C. 间接启动  D. 直接启动</w:t>
      </w:r>
    </w:p>
    <w:p>
      <w:pPr>
        <w:pStyle w:val="2"/>
        <w:spacing w:line="420" w:lineRule="exact"/>
        <w:ind w:left="567"/>
        <w:rPr>
          <w:sz w:val="24"/>
          <w:szCs w:val="24"/>
          <w:lang w:eastAsia="zh-CN"/>
        </w:rPr>
      </w:pPr>
      <w:r>
        <w:rPr>
          <w:rFonts w:hint="eastAsia"/>
          <w:sz w:val="24"/>
          <w:szCs w:val="24"/>
          <w:lang w:eastAsia="zh-CN"/>
        </w:rPr>
        <w:t>4.（ ）是在电机断电之后，立即在定子绕组中通路直流电流，以产生一个恒定的磁场。</w:t>
      </w:r>
    </w:p>
    <w:p>
      <w:pPr>
        <w:pStyle w:val="2"/>
        <w:spacing w:line="420" w:lineRule="exact"/>
        <w:ind w:left="567"/>
        <w:rPr>
          <w:sz w:val="24"/>
          <w:szCs w:val="24"/>
          <w:lang w:eastAsia="zh-CN"/>
        </w:rPr>
      </w:pPr>
      <w:r>
        <w:rPr>
          <w:rFonts w:hint="eastAsia"/>
          <w:sz w:val="24"/>
          <w:szCs w:val="24"/>
          <w:lang w:eastAsia="zh-CN"/>
        </w:rPr>
        <w:t>A.</w:t>
      </w:r>
      <w:r>
        <w:rPr>
          <w:rFonts w:hint="eastAsia" w:ascii="微软雅黑" w:hAnsi="微软雅黑" w:eastAsia="微软雅黑" w:cs="Times New Roman"/>
          <w:color w:val="C55A11"/>
          <w:kern w:val="24"/>
          <w:sz w:val="40"/>
          <w:szCs w:val="40"/>
          <w:lang w:eastAsia="zh-CN"/>
        </w:rPr>
        <w:t xml:space="preserve"> </w:t>
      </w:r>
      <w:r>
        <w:rPr>
          <w:rFonts w:hint="eastAsia"/>
          <w:sz w:val="24"/>
          <w:szCs w:val="24"/>
          <w:lang w:eastAsia="zh-CN"/>
        </w:rPr>
        <w:t>正接制动 B. 反接制动  C. 能耗制动  D.发电反馈制动</w:t>
      </w:r>
    </w:p>
    <w:p>
      <w:pPr>
        <w:pStyle w:val="2"/>
        <w:spacing w:line="420" w:lineRule="exact"/>
        <w:ind w:left="567"/>
        <w:rPr>
          <w:sz w:val="24"/>
          <w:szCs w:val="24"/>
          <w:lang w:eastAsia="zh-CN"/>
        </w:rPr>
      </w:pPr>
      <w:r>
        <w:rPr>
          <w:rFonts w:hint="eastAsia"/>
          <w:sz w:val="24"/>
          <w:szCs w:val="24"/>
          <w:lang w:eastAsia="zh-CN"/>
        </w:rPr>
        <w:t>5. （ ）是基于磁组最小原理运行的新型电动机。</w:t>
      </w:r>
    </w:p>
    <w:p>
      <w:pPr>
        <w:pStyle w:val="2"/>
        <w:spacing w:line="420" w:lineRule="exact"/>
        <w:ind w:left="567"/>
        <w:rPr>
          <w:sz w:val="24"/>
          <w:szCs w:val="24"/>
          <w:lang w:eastAsia="zh-CN"/>
        </w:rPr>
      </w:pPr>
      <w:r>
        <w:rPr>
          <w:rFonts w:hint="eastAsia"/>
          <w:sz w:val="24"/>
          <w:szCs w:val="24"/>
          <w:lang w:eastAsia="zh-CN"/>
        </w:rPr>
        <w:t>A.</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开关磁阻电动机   B.</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 xml:space="preserve">直流电动机 </w:t>
      </w:r>
    </w:p>
    <w:p>
      <w:pPr>
        <w:pStyle w:val="2"/>
        <w:spacing w:line="420" w:lineRule="exact"/>
        <w:ind w:left="567"/>
        <w:rPr>
          <w:sz w:val="24"/>
          <w:szCs w:val="24"/>
          <w:lang w:eastAsia="zh-CN"/>
        </w:rPr>
      </w:pPr>
      <w:r>
        <w:rPr>
          <w:rFonts w:hint="eastAsia"/>
          <w:sz w:val="24"/>
          <w:szCs w:val="24"/>
          <w:lang w:eastAsia="zh-CN"/>
        </w:rPr>
        <w:t>C.</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永磁同步电动机   D. 感应式电动机</w:t>
      </w:r>
    </w:p>
    <w:p>
      <w:pPr>
        <w:pStyle w:val="2"/>
        <w:spacing w:line="420" w:lineRule="exact"/>
        <w:ind w:left="567"/>
        <w:rPr>
          <w:sz w:val="24"/>
          <w:szCs w:val="24"/>
          <w:lang w:eastAsia="zh-CN"/>
        </w:rPr>
      </w:pPr>
      <w:r>
        <w:rPr>
          <w:rFonts w:hint="eastAsia"/>
          <w:sz w:val="24"/>
          <w:szCs w:val="24"/>
          <w:lang w:eastAsia="zh-CN"/>
        </w:rPr>
        <w:t>6. 下列为直流</w:t>
      </w:r>
      <w:r>
        <w:rPr>
          <w:sz w:val="24"/>
          <w:szCs w:val="24"/>
          <w:lang w:eastAsia="zh-CN"/>
        </w:rPr>
        <w:t>/</w:t>
      </w:r>
      <w:r>
        <w:rPr>
          <w:rFonts w:hint="eastAsia"/>
          <w:sz w:val="24"/>
          <w:szCs w:val="24"/>
          <w:lang w:eastAsia="zh-CN"/>
        </w:rPr>
        <w:t>交流变换器的是（ ）。</w:t>
      </w:r>
    </w:p>
    <w:p>
      <w:pPr>
        <w:pStyle w:val="2"/>
        <w:spacing w:line="420" w:lineRule="exact"/>
        <w:ind w:left="567"/>
        <w:rPr>
          <w:sz w:val="24"/>
          <w:szCs w:val="24"/>
          <w:lang w:eastAsia="zh-CN"/>
        </w:rPr>
      </w:pPr>
      <w:r>
        <w:rPr>
          <w:rFonts w:hint="eastAsia"/>
          <w:sz w:val="24"/>
          <w:szCs w:val="24"/>
          <w:lang w:eastAsia="zh-CN"/>
        </w:rPr>
        <w:t>A．</w:t>
      </w:r>
      <w:r>
        <w:rPr>
          <w:sz w:val="24"/>
          <w:szCs w:val="24"/>
          <w:lang w:eastAsia="zh-CN"/>
        </w:rPr>
        <w:t>DC/DC</w:t>
      </w:r>
      <w:r>
        <w:rPr>
          <w:rFonts w:hint="eastAsia"/>
          <w:sz w:val="24"/>
          <w:szCs w:val="24"/>
          <w:lang w:eastAsia="zh-CN"/>
        </w:rPr>
        <w:t xml:space="preserve">变换器  B. </w:t>
      </w:r>
      <w:r>
        <w:rPr>
          <w:sz w:val="24"/>
          <w:szCs w:val="24"/>
          <w:lang w:eastAsia="zh-CN"/>
        </w:rPr>
        <w:t>DC/AC</w:t>
      </w:r>
      <w:r>
        <w:rPr>
          <w:rFonts w:hint="eastAsia"/>
          <w:sz w:val="24"/>
          <w:szCs w:val="24"/>
          <w:lang w:eastAsia="zh-CN"/>
        </w:rPr>
        <w:t xml:space="preserve">变换器 </w:t>
      </w:r>
    </w:p>
    <w:p>
      <w:pPr>
        <w:pStyle w:val="2"/>
        <w:spacing w:line="420" w:lineRule="exact"/>
        <w:ind w:left="567"/>
        <w:rPr>
          <w:sz w:val="24"/>
          <w:szCs w:val="24"/>
          <w:lang w:eastAsia="zh-CN"/>
        </w:rPr>
      </w:pPr>
      <w:r>
        <w:rPr>
          <w:rFonts w:hint="eastAsia"/>
          <w:sz w:val="24"/>
          <w:szCs w:val="24"/>
          <w:lang w:eastAsia="zh-CN"/>
        </w:rPr>
        <w:t>C．</w:t>
      </w:r>
      <w:r>
        <w:rPr>
          <w:sz w:val="24"/>
          <w:szCs w:val="24"/>
          <w:lang w:eastAsia="zh-CN"/>
        </w:rPr>
        <w:t>AC/AC</w:t>
      </w:r>
      <w:r>
        <w:rPr>
          <w:rFonts w:hint="eastAsia"/>
          <w:sz w:val="24"/>
          <w:szCs w:val="24"/>
          <w:lang w:eastAsia="zh-CN"/>
        </w:rPr>
        <w:t xml:space="preserve">变换器  </w:t>
      </w:r>
      <w:r>
        <w:rPr>
          <w:sz w:val="24"/>
          <w:szCs w:val="24"/>
          <w:lang w:eastAsia="zh-CN"/>
        </w:rPr>
        <w:t>D．AC/DC</w:t>
      </w:r>
      <w:r>
        <w:rPr>
          <w:rFonts w:hint="eastAsia"/>
          <w:sz w:val="24"/>
          <w:szCs w:val="24"/>
          <w:lang w:eastAsia="zh-CN"/>
        </w:rPr>
        <w:t>变换器</w:t>
      </w:r>
    </w:p>
    <w:p>
      <w:pPr>
        <w:pStyle w:val="2"/>
        <w:spacing w:line="420" w:lineRule="exact"/>
        <w:ind w:left="567"/>
        <w:rPr>
          <w:sz w:val="24"/>
          <w:szCs w:val="24"/>
          <w:lang w:eastAsia="zh-CN"/>
        </w:rPr>
      </w:pPr>
      <w:r>
        <w:rPr>
          <w:rFonts w:hint="eastAsia"/>
          <w:sz w:val="24"/>
          <w:szCs w:val="24"/>
          <w:lang w:eastAsia="zh-CN"/>
        </w:rPr>
        <w:t>7.直流电机的代号为（ ）。</w:t>
      </w:r>
      <w:r>
        <w:rPr>
          <w:rFonts w:hint="eastAsia"/>
          <w:sz w:val="24"/>
          <w:szCs w:val="24"/>
          <w:lang w:eastAsia="zh-CN"/>
        </w:rPr>
        <w:cr/>
      </w:r>
      <w:r>
        <w:rPr>
          <w:rFonts w:hint="eastAsia"/>
          <w:sz w:val="24"/>
          <w:szCs w:val="24"/>
          <w:lang w:eastAsia="zh-CN"/>
        </w:rPr>
        <w:t>A. KC   B.TF   C.YS   D. ZL</w:t>
      </w:r>
    </w:p>
    <w:p>
      <w:pPr>
        <w:pStyle w:val="2"/>
        <w:spacing w:line="420" w:lineRule="exact"/>
        <w:ind w:left="567"/>
        <w:rPr>
          <w:sz w:val="24"/>
          <w:szCs w:val="24"/>
          <w:lang w:eastAsia="zh-CN"/>
        </w:rPr>
      </w:pPr>
      <w:r>
        <w:rPr>
          <w:rFonts w:hint="eastAsia"/>
          <w:sz w:val="24"/>
          <w:szCs w:val="24"/>
          <w:lang w:eastAsia="zh-CN"/>
        </w:rPr>
        <w:t xml:space="preserve">8.不是二极管的伏安特性的是（ ）。 </w:t>
      </w:r>
      <w:r>
        <w:rPr>
          <w:rFonts w:hint="eastAsia"/>
          <w:sz w:val="24"/>
          <w:szCs w:val="24"/>
          <w:lang w:eastAsia="zh-CN"/>
        </w:rPr>
        <w:cr/>
      </w:r>
      <w:r>
        <w:rPr>
          <w:rFonts w:hint="eastAsia"/>
          <w:sz w:val="24"/>
          <w:szCs w:val="24"/>
          <w:lang w:eastAsia="zh-CN"/>
        </w:rPr>
        <w:t>A．正向特性 B．反向特性 C．正向击穿 D.反向击穿特性</w:t>
      </w:r>
    </w:p>
    <w:p>
      <w:pPr>
        <w:pStyle w:val="2"/>
        <w:spacing w:line="420" w:lineRule="exact"/>
        <w:ind w:left="567"/>
        <w:rPr>
          <w:sz w:val="24"/>
          <w:szCs w:val="24"/>
          <w:lang w:eastAsia="zh-CN"/>
        </w:rPr>
      </w:pPr>
      <w:r>
        <w:rPr>
          <w:rFonts w:hint="eastAsia"/>
          <w:sz w:val="24"/>
          <w:szCs w:val="24"/>
          <w:lang w:eastAsia="zh-CN"/>
        </w:rPr>
        <w:t>9.不是半导体材料的是（  ）。</w:t>
      </w:r>
    </w:p>
    <w:p>
      <w:pPr>
        <w:pStyle w:val="2"/>
        <w:spacing w:line="420" w:lineRule="exact"/>
        <w:ind w:left="567"/>
        <w:rPr>
          <w:sz w:val="24"/>
          <w:szCs w:val="24"/>
          <w:lang w:eastAsia="zh-CN"/>
        </w:rPr>
      </w:pPr>
      <w:r>
        <w:rPr>
          <w:rFonts w:hint="eastAsia"/>
          <w:sz w:val="24"/>
          <w:szCs w:val="24"/>
          <w:lang w:eastAsia="zh-CN"/>
        </w:rPr>
        <w:t>A. 硅     B. 铜   C. 锗     D. 硒</w:t>
      </w:r>
    </w:p>
    <w:p>
      <w:pPr>
        <w:pStyle w:val="2"/>
        <w:spacing w:line="420" w:lineRule="exact"/>
        <w:ind w:firstLine="600" w:firstLineChars="250"/>
        <w:rPr>
          <w:sz w:val="24"/>
          <w:szCs w:val="24"/>
          <w:lang w:eastAsia="zh-CN"/>
        </w:rPr>
      </w:pPr>
      <w:r>
        <w:rPr>
          <w:rFonts w:hint="eastAsia"/>
          <w:sz w:val="24"/>
          <w:szCs w:val="24"/>
          <w:lang w:eastAsia="zh-CN"/>
        </w:rPr>
        <w:t>10. 不属于驱动电机的散热类型是（ ）。</w:t>
      </w:r>
    </w:p>
    <w:p>
      <w:pPr>
        <w:pStyle w:val="2"/>
        <w:spacing w:line="420" w:lineRule="exact"/>
        <w:ind w:firstLine="600" w:firstLineChars="250"/>
        <w:rPr>
          <w:sz w:val="24"/>
          <w:szCs w:val="24"/>
          <w:lang w:eastAsia="zh-CN"/>
        </w:rPr>
      </w:pPr>
      <w:r>
        <w:rPr>
          <w:rFonts w:hint="eastAsia"/>
          <w:sz w:val="24"/>
          <w:szCs w:val="24"/>
          <w:lang w:eastAsia="zh-CN"/>
        </w:rPr>
        <w:t>A.</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自然冷却   B.</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风冷    C.</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水冷     D. 油冷</w:t>
      </w:r>
    </w:p>
    <w:p>
      <w:pPr>
        <w:pStyle w:val="2"/>
        <w:numPr>
          <w:ilvl w:val="0"/>
          <w:numId w:val="1"/>
        </w:numPr>
        <w:spacing w:before="78" w:line="420" w:lineRule="exact"/>
        <w:ind w:left="1050" w:leftChars="500" w:right="420" w:rightChars="200"/>
        <w:outlineLvl w:val="0"/>
        <w:rPr>
          <w:b/>
          <w:snapToGrid/>
          <w:kern w:val="2"/>
          <w:sz w:val="24"/>
          <w:szCs w:val="24"/>
          <w:lang w:eastAsia="zh-CN"/>
        </w:rPr>
      </w:pPr>
      <w:r>
        <w:rPr>
          <w:sz w:val="28"/>
          <w:szCs w:val="28"/>
        </w:rPr>
        <w:pict>
          <v:shape id="_x0000_s1031" o:spid="_x0000_s1031" o:spt="32" type="#_x0000_t32" style="position:absolute;left:0pt;margin-left:43pt;margin-top:-39.05pt;height:578.1pt;width:2.95pt;z-index:251662336;mso-width-relative:page;mso-height-relative:page;" filled="f" stroked="t" coordsize="21600,21600">
            <v:path arrowok="t"/>
            <v:fill on="f" focussize="0,0"/>
            <v:stroke weight="2pt" color="#808080" joinstyle="round" dashstyle="1 1" endcap="round"/>
            <v:imagedata o:title=""/>
            <o:lock v:ext="edit" aspectratio="f"/>
          </v:shape>
        </w:pict>
      </w:r>
      <w:r>
        <w:rPr>
          <w:rFonts w:hint="eastAsia"/>
          <w:b/>
          <w:snapToGrid/>
          <w:kern w:val="2"/>
          <w:sz w:val="24"/>
          <w:szCs w:val="24"/>
          <w:lang w:eastAsia="zh-CN"/>
        </w:rPr>
        <w:t>多项选择题（每题有一个或一个以上的正确选项，错选、多选或少选不得分，答案填入答题框内，每题4分，共20分）</w:t>
      </w:r>
    </w:p>
    <w:p>
      <w:pPr>
        <w:pStyle w:val="2"/>
        <w:spacing w:line="420" w:lineRule="exact"/>
        <w:ind w:left="1050" w:leftChars="500"/>
        <w:rPr>
          <w:sz w:val="24"/>
          <w:szCs w:val="24"/>
          <w:lang w:eastAsia="zh-CN"/>
        </w:rPr>
      </w:pPr>
      <w:r>
        <w:rPr>
          <w:rFonts w:hint="eastAsia"/>
          <w:sz w:val="24"/>
          <w:szCs w:val="24"/>
          <w:lang w:eastAsia="zh-CN"/>
        </w:rPr>
        <w:t>1.</w:t>
      </w:r>
      <w:r>
        <w:rPr>
          <w:rFonts w:hint="eastAsia" w:ascii="微软雅黑" w:hAnsi="微软雅黑" w:eastAsia="微软雅黑" w:cs="+mn-cs"/>
          <w:b/>
          <w:bCs/>
          <w:color w:val="5B9BD5"/>
          <w:kern w:val="24"/>
          <w:sz w:val="56"/>
          <w:szCs w:val="56"/>
          <w:lang w:eastAsia="zh-CN"/>
        </w:rPr>
        <w:t xml:space="preserve"> </w:t>
      </w:r>
      <w:r>
        <w:rPr>
          <w:rFonts w:hint="eastAsia"/>
          <w:sz w:val="24"/>
          <w:szCs w:val="24"/>
          <w:lang w:eastAsia="zh-CN"/>
        </w:rPr>
        <w:t>新能源汽车驱动电机的类型有（  ）。</w:t>
      </w:r>
    </w:p>
    <w:p>
      <w:pPr>
        <w:pStyle w:val="2"/>
        <w:spacing w:line="420" w:lineRule="exact"/>
        <w:ind w:left="1050" w:leftChars="500"/>
        <w:rPr>
          <w:sz w:val="24"/>
          <w:szCs w:val="24"/>
          <w:lang w:eastAsia="zh-CN"/>
        </w:rPr>
      </w:pPr>
      <w:r>
        <w:rPr>
          <w:rFonts w:hint="eastAsia"/>
          <w:sz w:val="24"/>
          <w:szCs w:val="24"/>
          <w:lang w:eastAsia="zh-CN"/>
        </w:rPr>
        <w:t xml:space="preserve">A. 直流电动机               B. 感应式电动机   </w:t>
      </w:r>
    </w:p>
    <w:p>
      <w:pPr>
        <w:pStyle w:val="2"/>
        <w:spacing w:line="420" w:lineRule="exact"/>
        <w:ind w:left="1050" w:leftChars="500"/>
        <w:rPr>
          <w:sz w:val="24"/>
          <w:szCs w:val="24"/>
          <w:lang w:eastAsia="zh-CN"/>
        </w:rPr>
      </w:pPr>
      <w:r>
        <w:rPr>
          <w:rFonts w:hint="eastAsia"/>
          <w:sz w:val="24"/>
          <w:szCs w:val="24"/>
          <w:lang w:eastAsia="zh-CN"/>
        </w:rPr>
        <w:t>C. 永磁同步电动机           D. 开关磁阻电动机</w:t>
      </w:r>
    </w:p>
    <w:p>
      <w:pPr>
        <w:pStyle w:val="2"/>
        <w:spacing w:line="420" w:lineRule="exact"/>
        <w:ind w:left="1050" w:leftChars="500"/>
        <w:rPr>
          <w:sz w:val="24"/>
          <w:szCs w:val="24"/>
          <w:lang w:eastAsia="zh-CN"/>
        </w:rPr>
      </w:pPr>
      <w:r>
        <w:rPr>
          <w:rFonts w:hint="eastAsia"/>
          <w:sz w:val="24"/>
          <w:szCs w:val="24"/>
          <w:lang w:eastAsia="zh-CN"/>
        </w:rPr>
        <w:t>2.</w:t>
      </w:r>
      <w:r>
        <w:rPr>
          <w:rFonts w:hint="eastAsia" w:ascii="微软雅黑" w:hAnsi="微软雅黑" w:eastAsia="微软雅黑" w:cs="+mn-cs"/>
          <w:kern w:val="24"/>
          <w:sz w:val="40"/>
          <w:szCs w:val="40"/>
          <w:lang w:eastAsia="zh-CN"/>
        </w:rPr>
        <w:t xml:space="preserve"> </w:t>
      </w:r>
      <w:r>
        <w:rPr>
          <w:rFonts w:hint="eastAsia"/>
          <w:sz w:val="24"/>
          <w:szCs w:val="24"/>
          <w:lang w:eastAsia="zh-CN"/>
        </w:rPr>
        <w:t>新能源汽电机驱动系统的发展趋势为（  ）。</w:t>
      </w:r>
    </w:p>
    <w:p>
      <w:pPr>
        <w:pStyle w:val="2"/>
        <w:spacing w:line="420" w:lineRule="exact"/>
        <w:ind w:left="1050" w:leftChars="500"/>
        <w:rPr>
          <w:sz w:val="24"/>
          <w:szCs w:val="24"/>
          <w:lang w:eastAsia="zh-CN"/>
        </w:rPr>
      </w:pPr>
      <w:r>
        <w:rPr>
          <w:rFonts w:hint="eastAsia"/>
          <w:sz w:val="24"/>
          <w:szCs w:val="24"/>
          <w:lang w:eastAsia="zh-CN"/>
        </w:rPr>
        <w:t>A. 永磁化   B. 数字化   C. 集成化    D.创新化</w:t>
      </w:r>
    </w:p>
    <w:p>
      <w:pPr>
        <w:pStyle w:val="2"/>
        <w:spacing w:line="420" w:lineRule="exact"/>
        <w:ind w:left="1050" w:leftChars="500"/>
        <w:rPr>
          <w:sz w:val="24"/>
          <w:szCs w:val="24"/>
          <w:lang w:eastAsia="zh-CN"/>
        </w:rPr>
      </w:pPr>
      <w:r>
        <w:rPr>
          <w:rFonts w:hint="eastAsia"/>
          <w:sz w:val="24"/>
          <w:szCs w:val="24"/>
          <w:lang w:eastAsia="zh-CN"/>
        </w:rPr>
        <w:t>3.</w:t>
      </w:r>
      <w:r>
        <w:rPr>
          <w:rFonts w:hint="eastAsia"/>
          <w:lang w:eastAsia="zh-CN"/>
        </w:rPr>
        <w:t xml:space="preserve"> </w:t>
      </w:r>
      <w:r>
        <w:rPr>
          <w:rFonts w:hint="eastAsia"/>
          <w:sz w:val="24"/>
          <w:szCs w:val="24"/>
          <w:lang w:eastAsia="zh-CN"/>
        </w:rPr>
        <w:t>无刷直流电动机主要（  ）</w:t>
      </w:r>
      <w:r>
        <w:rPr>
          <w:sz w:val="24"/>
          <w:szCs w:val="24"/>
          <w:lang w:eastAsia="zh-CN"/>
        </w:rPr>
        <w:t>3</w:t>
      </w:r>
      <w:r>
        <w:rPr>
          <w:rFonts w:hint="eastAsia"/>
          <w:sz w:val="24"/>
          <w:szCs w:val="24"/>
          <w:lang w:eastAsia="zh-CN"/>
        </w:rPr>
        <w:t>部分组成。</w:t>
      </w:r>
    </w:p>
    <w:p>
      <w:pPr>
        <w:pStyle w:val="2"/>
        <w:spacing w:line="420" w:lineRule="exact"/>
        <w:ind w:left="1050" w:leftChars="500"/>
        <w:rPr>
          <w:sz w:val="24"/>
          <w:szCs w:val="24"/>
          <w:lang w:eastAsia="zh-CN"/>
        </w:rPr>
      </w:pPr>
      <w:r>
        <w:rPr>
          <w:rFonts w:hint="eastAsia"/>
          <w:sz w:val="24"/>
          <w:szCs w:val="24"/>
          <w:lang w:eastAsia="zh-CN"/>
        </w:rPr>
        <w:t>A. 电动机本体  B. 电子换相器  C. 机座  D. 转子位置传感器</w:t>
      </w:r>
    </w:p>
    <w:p>
      <w:pPr>
        <w:pStyle w:val="2"/>
        <w:spacing w:line="420" w:lineRule="exact"/>
        <w:ind w:left="1050" w:leftChars="500"/>
        <w:rPr>
          <w:sz w:val="24"/>
          <w:szCs w:val="24"/>
          <w:lang w:eastAsia="zh-CN"/>
        </w:rPr>
      </w:pPr>
      <w:r>
        <w:rPr>
          <w:rFonts w:hint="eastAsia"/>
          <w:sz w:val="24"/>
          <w:szCs w:val="24"/>
          <w:lang w:eastAsia="zh-CN"/>
        </w:rPr>
        <w:t>4.下面是永磁材料的是（  ）。</w:t>
      </w:r>
    </w:p>
    <w:p>
      <w:pPr>
        <w:pStyle w:val="2"/>
        <w:spacing w:line="420" w:lineRule="exact"/>
        <w:ind w:left="1050" w:leftChars="500"/>
        <w:rPr>
          <w:sz w:val="24"/>
          <w:szCs w:val="24"/>
          <w:lang w:eastAsia="zh-CN"/>
        </w:rPr>
      </w:pPr>
      <w:r>
        <w:rPr>
          <w:rFonts w:hint="eastAsia"/>
          <w:sz w:val="24"/>
          <w:szCs w:val="24"/>
          <w:lang w:eastAsia="zh-CN"/>
        </w:rPr>
        <w:t>A. 铸铁  B. 铝镍钴  C. 陶瓷  D.稀土永磁材料</w:t>
      </w:r>
    </w:p>
    <w:p>
      <w:pPr>
        <w:pStyle w:val="2"/>
        <w:spacing w:line="420" w:lineRule="exact"/>
        <w:ind w:left="1050" w:leftChars="500"/>
        <w:rPr>
          <w:sz w:val="24"/>
          <w:szCs w:val="24"/>
          <w:lang w:eastAsia="zh-CN"/>
        </w:rPr>
      </w:pPr>
      <w:r>
        <w:rPr>
          <w:rFonts w:hint="eastAsia"/>
          <w:sz w:val="24"/>
          <w:szCs w:val="24"/>
          <w:lang w:eastAsia="zh-CN"/>
        </w:rPr>
        <w:t>5.</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 xml:space="preserve">轮毂电机的驱动方式可分为（  ）。 </w:t>
      </w:r>
    </w:p>
    <w:p>
      <w:pPr>
        <w:pStyle w:val="2"/>
        <w:spacing w:line="420" w:lineRule="exact"/>
        <w:ind w:left="1050" w:leftChars="500"/>
        <w:rPr>
          <w:sz w:val="24"/>
          <w:szCs w:val="24"/>
          <w:lang w:eastAsia="zh-CN"/>
        </w:rPr>
      </w:pPr>
      <w:r>
        <w:rPr>
          <w:rFonts w:hint="eastAsia"/>
          <w:sz w:val="24"/>
          <w:szCs w:val="24"/>
          <w:lang w:eastAsia="zh-CN"/>
        </w:rPr>
        <w:t>A.</w:t>
      </w:r>
      <w:r>
        <w:rPr>
          <w:rFonts w:hint="eastAsia"/>
          <w:lang w:eastAsia="zh-CN"/>
        </w:rPr>
        <w:t xml:space="preserve"> </w:t>
      </w:r>
      <w:r>
        <w:rPr>
          <w:rFonts w:hint="eastAsia"/>
          <w:sz w:val="24"/>
          <w:szCs w:val="24"/>
          <w:lang w:eastAsia="zh-CN"/>
        </w:rPr>
        <w:t>直接驱动  B.</w:t>
      </w:r>
      <w:r>
        <w:rPr>
          <w:rFonts w:hint="eastAsia"/>
          <w:lang w:eastAsia="zh-CN"/>
        </w:rPr>
        <w:t xml:space="preserve"> </w:t>
      </w:r>
      <w:r>
        <w:rPr>
          <w:rFonts w:hint="eastAsia"/>
          <w:sz w:val="24"/>
          <w:szCs w:val="24"/>
          <w:lang w:eastAsia="zh-CN"/>
        </w:rPr>
        <w:t>间接驱动  C.</w:t>
      </w:r>
      <w:r>
        <w:rPr>
          <w:rFonts w:hint="eastAsia"/>
          <w:lang w:eastAsia="zh-CN"/>
        </w:rPr>
        <w:t xml:space="preserve"> </w:t>
      </w:r>
      <w:r>
        <w:rPr>
          <w:rFonts w:hint="eastAsia"/>
          <w:sz w:val="24"/>
          <w:szCs w:val="24"/>
          <w:lang w:eastAsia="zh-CN"/>
        </w:rPr>
        <w:t>加速驱动  D.</w:t>
      </w:r>
      <w:r>
        <w:rPr>
          <w:rFonts w:hint="eastAsia"/>
          <w:lang w:eastAsia="zh-CN"/>
        </w:rPr>
        <w:t xml:space="preserve"> </w:t>
      </w:r>
      <w:r>
        <w:rPr>
          <w:rFonts w:hint="eastAsia"/>
          <w:sz w:val="24"/>
          <w:szCs w:val="24"/>
          <w:lang w:eastAsia="zh-CN"/>
        </w:rPr>
        <w:t>减速驱动</w:t>
      </w:r>
    </w:p>
    <w:p>
      <w:pPr>
        <w:pStyle w:val="2"/>
        <w:numPr>
          <w:ilvl w:val="0"/>
          <w:numId w:val="1"/>
        </w:numPr>
        <w:spacing w:before="78" w:line="420" w:lineRule="exact"/>
        <w:ind w:left="1050" w:leftChars="500" w:right="420" w:rightChars="200"/>
        <w:outlineLvl w:val="0"/>
        <w:rPr>
          <w:b/>
          <w:snapToGrid/>
          <w:kern w:val="2"/>
          <w:sz w:val="24"/>
          <w:szCs w:val="24"/>
          <w:lang w:eastAsia="zh-CN"/>
        </w:rPr>
      </w:pPr>
      <w:r>
        <w:rPr>
          <w:rFonts w:hint="eastAsia"/>
          <w:b/>
          <w:snapToGrid/>
          <w:kern w:val="2"/>
          <w:sz w:val="24"/>
          <w:szCs w:val="24"/>
          <w:lang w:eastAsia="zh-CN"/>
        </w:rPr>
        <w:t>简答题（文字题只要求回答要点，不需要展开论述）（每题5分，共25分）</w:t>
      </w:r>
    </w:p>
    <w:p>
      <w:pPr>
        <w:pStyle w:val="2"/>
        <w:spacing w:line="420" w:lineRule="exact"/>
        <w:ind w:left="1050" w:leftChars="500"/>
        <w:rPr>
          <w:sz w:val="24"/>
          <w:szCs w:val="24"/>
          <w:lang w:eastAsia="zh-CN"/>
        </w:rPr>
      </w:pPr>
      <w:r>
        <w:rPr>
          <w:rFonts w:hint="eastAsia"/>
          <w:sz w:val="24"/>
          <w:szCs w:val="24"/>
          <w:lang w:eastAsia="zh-CN"/>
        </w:rPr>
        <w:t>1.电动机的性能指标有哪些？</w:t>
      </w:r>
      <w:r>
        <w:rPr>
          <w:sz w:val="24"/>
          <w:szCs w:val="24"/>
          <w:lang w:eastAsia="zh-CN"/>
        </w:rPr>
        <w:t xml:space="preserve"> </w:t>
      </w: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bookmarkStart w:id="0" w:name="_GoBack"/>
      <w:bookmarkEnd w:id="0"/>
    </w:p>
    <w:p>
      <w:pPr>
        <w:pStyle w:val="2"/>
        <w:spacing w:line="420" w:lineRule="exact"/>
        <w:ind w:firstLine="1080" w:firstLineChars="450"/>
        <w:rPr>
          <w:sz w:val="24"/>
          <w:szCs w:val="24"/>
          <w:lang w:eastAsia="zh-CN"/>
        </w:rPr>
      </w:pPr>
      <w:r>
        <w:rPr>
          <w:rFonts w:hint="eastAsia"/>
          <w:sz w:val="24"/>
          <w:szCs w:val="24"/>
          <w:lang w:eastAsia="zh-CN"/>
        </w:rPr>
        <w:t>2.直流电动机的主要特点有哪些？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leftChars="270" w:firstLine="480" w:firstLineChars="200"/>
        <w:rPr>
          <w:sz w:val="24"/>
          <w:szCs w:val="24"/>
          <w:lang w:eastAsia="zh-CN"/>
        </w:rPr>
      </w:pPr>
      <w:r>
        <w:rPr>
          <w:rFonts w:hint="eastAsia"/>
          <w:sz w:val="24"/>
          <w:szCs w:val="24"/>
          <w:lang w:eastAsia="zh-CN"/>
        </w:rPr>
        <w:t>3.新能源汽车</w:t>
      </w:r>
      <w:r>
        <w:rPr>
          <w:sz w:val="24"/>
          <w:szCs w:val="24"/>
          <w:lang w:eastAsia="zh-CN"/>
        </w:rPr>
        <w:t>DC/DC</w:t>
      </w:r>
      <w:r>
        <w:rPr>
          <w:rFonts w:hint="eastAsia"/>
          <w:sz w:val="24"/>
          <w:szCs w:val="24"/>
          <w:lang w:eastAsia="zh-CN"/>
        </w:rPr>
        <w:t>变换器的主要功能是？</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4. 开关磁阻电动机的控制方式有哪些？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5.轮毂电机的结构由哪几部分组成？</w:t>
      </w:r>
      <w:r>
        <w:rPr>
          <w:sz w:val="24"/>
          <w:szCs w:val="24"/>
          <w:lang w:eastAsia="zh-CN"/>
        </w:rPr>
        <w:t xml:space="preserve"> </w:t>
      </w:r>
    </w:p>
    <w:p>
      <w:pPr>
        <w:pStyle w:val="2"/>
        <w:spacing w:line="420" w:lineRule="exact"/>
        <w:rPr>
          <w:sz w:val="24"/>
          <w:szCs w:val="24"/>
          <w:lang w:eastAsia="zh-CN"/>
        </w:rPr>
      </w:pPr>
    </w:p>
    <w:p>
      <w:pPr>
        <w:pStyle w:val="2"/>
        <w:spacing w:line="420" w:lineRule="exact"/>
        <w:rPr>
          <w:sz w:val="24"/>
          <w:szCs w:val="24"/>
          <w:lang w:eastAsia="zh-CN"/>
        </w:rPr>
      </w:pPr>
    </w:p>
    <w:p>
      <w:pPr>
        <w:pStyle w:val="2"/>
        <w:spacing w:line="420" w:lineRule="exact"/>
        <w:rPr>
          <w:sz w:val="24"/>
          <w:szCs w:val="24"/>
          <w:lang w:eastAsia="zh-CN"/>
        </w:rPr>
      </w:pPr>
    </w:p>
    <w:p>
      <w:pPr>
        <w:pStyle w:val="2"/>
        <w:numPr>
          <w:ilvl w:val="0"/>
          <w:numId w:val="1"/>
        </w:numPr>
        <w:spacing w:before="78" w:line="420" w:lineRule="exact"/>
        <w:ind w:left="525" w:leftChars="250" w:right="420" w:rightChars="200"/>
        <w:outlineLvl w:val="0"/>
        <w:rPr>
          <w:b/>
          <w:snapToGrid/>
          <w:kern w:val="2"/>
          <w:sz w:val="24"/>
          <w:szCs w:val="24"/>
          <w:lang w:eastAsia="zh-CN"/>
        </w:rPr>
      </w:pPr>
      <w:r>
        <w:rPr>
          <w:rFonts w:hint="eastAsia"/>
          <w:b/>
          <w:snapToGrid/>
          <w:kern w:val="2"/>
          <w:sz w:val="24"/>
          <w:szCs w:val="24"/>
          <w:lang w:eastAsia="zh-CN"/>
        </w:rPr>
        <w:t>绘图题（画出元件的电路符号，每个3分，共15分）</w:t>
      </w:r>
    </w:p>
    <w:p>
      <w:pPr>
        <w:pStyle w:val="2"/>
        <w:spacing w:line="420" w:lineRule="exact"/>
        <w:ind w:firstLine="720" w:firstLineChars="300"/>
        <w:rPr>
          <w:sz w:val="24"/>
          <w:szCs w:val="24"/>
          <w:u w:val="single"/>
          <w:lang w:eastAsia="zh-CN"/>
        </w:rPr>
      </w:pPr>
      <w:r>
        <w:rPr>
          <w:rFonts w:hint="eastAsia"/>
          <w:sz w:val="24"/>
          <w:szCs w:val="24"/>
          <w:lang w:eastAsia="zh-CN"/>
        </w:rPr>
        <w:t xml:space="preserve">1．稳压管                   2.NPN型双极型晶体三极管                </w:t>
      </w: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p>
    <w:p>
      <w:pPr>
        <w:pStyle w:val="2"/>
        <w:spacing w:line="420" w:lineRule="exact"/>
        <w:ind w:firstLine="720" w:firstLineChars="300"/>
        <w:rPr>
          <w:sz w:val="24"/>
          <w:szCs w:val="24"/>
          <w:lang w:eastAsia="zh-CN"/>
        </w:rPr>
      </w:pPr>
      <w:r>
        <w:rPr>
          <w:rFonts w:hint="eastAsia"/>
          <w:sz w:val="24"/>
          <w:szCs w:val="24"/>
          <w:lang w:eastAsia="zh-CN"/>
        </w:rPr>
        <w:t>3.LED         4.光电二极管       5.双极型光电三极管</w:t>
      </w: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rPr>
          <w:sz w:val="24"/>
          <w:szCs w:val="24"/>
          <w:u w:val="single"/>
          <w:lang w:eastAsia="zh-CN"/>
        </w:rPr>
      </w:pP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lang w:eastAsia="zh-CN"/>
      </w:rPr>
    </w:pPr>
    <w:r>
      <w:rPr>
        <w:rFonts w:hint="eastAsia" w:eastAsiaTheme="minorEastAsia"/>
        <w:lang w:eastAsia="zh-CN"/>
      </w:rPr>
      <w:t xml:space="preserve">                                                                                                                          </w:t>
    </w:r>
    <w:r>
      <w:rPr>
        <w:rFonts w:hint="eastAsia"/>
        <w:lang w:eastAsia="zh-CN"/>
      </w:rPr>
      <w:t>《新能源汽车电机及</w:t>
    </w:r>
    <w:r>
      <w:rPr>
        <w:rFonts w:hint="eastAsia" w:eastAsiaTheme="minorEastAsia"/>
        <w:lang w:eastAsia="zh-CN"/>
      </w:rPr>
      <w:t>其</w:t>
    </w:r>
    <w:r>
      <w:rPr>
        <w:rFonts w:hint="eastAsia"/>
        <w:lang w:eastAsia="zh-CN"/>
      </w:rPr>
      <w:t>控制系统》期末试卷</w:t>
    </w:r>
    <w:r>
      <w:rPr>
        <w:rFonts w:hint="eastAsia" w:asciiTheme="minorEastAsia" w:hAnsiTheme="minorEastAsia" w:eastAsiaTheme="minorEastAsia"/>
        <w:lang w:eastAsia="zh-CN"/>
      </w:rPr>
      <w:t xml:space="preserve">A卷 </w:t>
    </w:r>
    <w:r>
      <w:rPr>
        <w:rFonts w:hint="eastAsia"/>
        <w:szCs w:val="21"/>
        <w:lang w:eastAsia="zh-CN"/>
      </w:rPr>
      <w:t>第</w:t>
    </w:r>
    <w:r>
      <w:rPr>
        <w:szCs w:val="21"/>
        <w:lang w:eastAsia="zh-CN"/>
      </w:rPr>
      <w:t xml:space="preserve"> </w:t>
    </w:r>
    <w:r>
      <w:rPr>
        <w:szCs w:val="21"/>
      </w:rPr>
      <w:fldChar w:fldCharType="begin"/>
    </w:r>
    <w:r>
      <w:rPr>
        <w:szCs w:val="21"/>
        <w:lang w:eastAsia="zh-CN"/>
      </w:rPr>
      <w:instrText xml:space="preserve"> PAGE </w:instrText>
    </w:r>
    <w:r>
      <w:rPr>
        <w:szCs w:val="21"/>
      </w:rPr>
      <w:fldChar w:fldCharType="separate"/>
    </w:r>
    <w:r>
      <w:rPr>
        <w:szCs w:val="21"/>
        <w:lang w:eastAsia="zh-CN"/>
      </w:rPr>
      <w:t>1</w:t>
    </w:r>
    <w:r>
      <w:rPr>
        <w:szCs w:val="21"/>
      </w:rPr>
      <w:fldChar w:fldCharType="end"/>
    </w:r>
    <w:r>
      <w:rPr>
        <w:szCs w:val="21"/>
        <w:lang w:eastAsia="zh-CN"/>
      </w:rPr>
      <w:t xml:space="preserve"> </w:t>
    </w:r>
    <w:r>
      <w:rPr>
        <w:rFonts w:hint="eastAsia"/>
        <w:szCs w:val="21"/>
        <w:lang w:eastAsia="zh-CN"/>
      </w:rPr>
      <w:t>页</w:t>
    </w:r>
    <w:r>
      <w:rPr>
        <w:szCs w:val="21"/>
        <w:lang w:eastAsia="zh-CN"/>
      </w:rPr>
      <w:t xml:space="preserve"> </w:t>
    </w:r>
    <w:r>
      <w:rPr>
        <w:rFonts w:hint="eastAsia"/>
        <w:szCs w:val="21"/>
        <w:lang w:eastAsia="zh-CN"/>
      </w:rPr>
      <w:t>共</w:t>
    </w:r>
    <w:r>
      <w:rPr>
        <w:szCs w:val="21"/>
        <w:lang w:eastAsia="zh-CN"/>
      </w:rPr>
      <w:t xml:space="preserve"> </w:t>
    </w:r>
    <w:r>
      <w:rPr>
        <w:szCs w:val="21"/>
      </w:rPr>
      <w:fldChar w:fldCharType="begin"/>
    </w:r>
    <w:r>
      <w:rPr>
        <w:szCs w:val="21"/>
        <w:lang w:eastAsia="zh-CN"/>
      </w:rPr>
      <w:instrText xml:space="preserve"> NUMPAGES </w:instrText>
    </w:r>
    <w:r>
      <w:rPr>
        <w:szCs w:val="21"/>
      </w:rPr>
      <w:fldChar w:fldCharType="separate"/>
    </w:r>
    <w:r>
      <w:rPr>
        <w:szCs w:val="21"/>
        <w:lang w:eastAsia="zh-CN"/>
      </w:rPr>
      <w:t>2</w:t>
    </w:r>
    <w:r>
      <w:rPr>
        <w:szCs w:val="21"/>
      </w:rPr>
      <w:fldChar w:fldCharType="end"/>
    </w:r>
    <w:r>
      <w:rPr>
        <w:szCs w:val="21"/>
        <w:lang w:eastAsia="zh-CN"/>
      </w:rPr>
      <w:t xml:space="preserve"> </w:t>
    </w:r>
    <w:r>
      <w:rPr>
        <w:rFonts w:hint="eastAsia"/>
        <w:szCs w:val="21"/>
        <w:lang w:eastAsia="zh-CN"/>
      </w:rPr>
      <w:t>页</w:t>
    </w:r>
  </w:p>
  <w:p>
    <w:pPr>
      <w:pStyle w:val="6"/>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lang w:eastAsia="zh-CN"/>
      </w:rPr>
    </w:pPr>
    <w:r>
      <w:rPr>
        <w:rFonts w:hint="eastAsia"/>
        <w:sz w:val="18"/>
        <w:szCs w:val="18"/>
        <w:lang w:eastAsia="zh-CN"/>
      </w:rPr>
      <w:t>《</w:t>
    </w:r>
    <w:r>
      <w:rPr>
        <w:rFonts w:hint="eastAsia" w:ascii="Arial" w:hAnsi="Arial" w:eastAsia="Arial" w:cs="Arial"/>
        <w:sz w:val="18"/>
        <w:szCs w:val="18"/>
        <w:lang w:eastAsia="zh-CN"/>
      </w:rPr>
      <w:t>新能源汽车电机及</w:t>
    </w:r>
    <w:r>
      <w:rPr>
        <w:rFonts w:hint="eastAsia" w:ascii="Arial" w:hAnsi="Arial" w:cs="Arial" w:eastAsiaTheme="minorEastAsia"/>
        <w:sz w:val="18"/>
        <w:szCs w:val="18"/>
        <w:lang w:eastAsia="zh-CN"/>
      </w:rPr>
      <w:t>其</w:t>
    </w:r>
    <w:r>
      <w:rPr>
        <w:rFonts w:hint="eastAsia" w:ascii="Arial" w:hAnsi="Arial" w:eastAsia="Arial" w:cs="Arial"/>
        <w:sz w:val="18"/>
        <w:szCs w:val="18"/>
        <w:lang w:eastAsia="zh-CN"/>
      </w:rPr>
      <w:t>控制系统</w:t>
    </w:r>
    <w:r>
      <w:rPr>
        <w:rFonts w:hint="eastAsia"/>
        <w:sz w:val="18"/>
        <w:szCs w:val="18"/>
        <w:lang w:eastAsia="zh-CN"/>
      </w:rPr>
      <w:t>》期末试卷</w:t>
    </w:r>
    <w:r>
      <w:rPr>
        <w:rFonts w:hint="eastAsia" w:asciiTheme="minorEastAsia" w:hAnsiTheme="minorEastAsia" w:eastAsiaTheme="minorEastAsia"/>
        <w:sz w:val="18"/>
        <w:szCs w:val="18"/>
        <w:lang w:eastAsia="zh-CN"/>
      </w:rPr>
      <w:t xml:space="preserve">A卷 </w:t>
    </w:r>
    <w:r>
      <w:rPr>
        <w:rFonts w:hint="eastAsia"/>
        <w:sz w:val="18"/>
        <w:szCs w:val="18"/>
        <w:lang w:eastAsia="zh-CN"/>
      </w:rPr>
      <w:t>第</w:t>
    </w:r>
    <w:r>
      <w:rPr>
        <w:sz w:val="18"/>
        <w:szCs w:val="18"/>
        <w:lang w:eastAsia="zh-CN"/>
      </w:rPr>
      <w:t xml:space="preserve"> </w:t>
    </w:r>
    <w:r>
      <w:rPr>
        <w:sz w:val="18"/>
        <w:szCs w:val="18"/>
      </w:rPr>
      <w:fldChar w:fldCharType="begin"/>
    </w:r>
    <w:r>
      <w:rPr>
        <w:sz w:val="18"/>
        <w:szCs w:val="18"/>
        <w:lang w:eastAsia="zh-CN"/>
      </w:rPr>
      <w:instrText xml:space="preserve"> PAGE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r>
      <w:rPr>
        <w:sz w:val="18"/>
        <w:szCs w:val="18"/>
        <w:lang w:eastAsia="zh-CN"/>
      </w:rPr>
      <w:t xml:space="preserve"> </w:t>
    </w:r>
    <w:r>
      <w:rPr>
        <w:rFonts w:hint="eastAsia"/>
        <w:sz w:val="18"/>
        <w:szCs w:val="18"/>
        <w:lang w:eastAsia="zh-CN"/>
      </w:rPr>
      <w:t>共</w:t>
    </w:r>
    <w:r>
      <w:rPr>
        <w:sz w:val="18"/>
        <w:szCs w:val="18"/>
        <w:lang w:eastAsia="zh-CN"/>
      </w:rPr>
      <w:t xml:space="preserve"> </w:t>
    </w:r>
    <w:r>
      <w:rPr>
        <w:sz w:val="18"/>
        <w:szCs w:val="18"/>
      </w:rPr>
      <w:fldChar w:fldCharType="begin"/>
    </w:r>
    <w:r>
      <w:rPr>
        <w:sz w:val="18"/>
        <w:szCs w:val="18"/>
        <w:lang w:eastAsia="zh-CN"/>
      </w:rPr>
      <w:instrText xml:space="preserve"> NUMPAGES </w:instrText>
    </w:r>
    <w:r>
      <w:rPr>
        <w:sz w:val="18"/>
        <w:szCs w:val="18"/>
      </w:rPr>
      <w:fldChar w:fldCharType="separate"/>
    </w:r>
    <w:r>
      <w:rPr>
        <w:sz w:val="18"/>
        <w:szCs w:val="18"/>
        <w:lang w:eastAsia="zh-CN"/>
      </w:rPr>
      <w:t>3</w:t>
    </w:r>
    <w:r>
      <w:rPr>
        <w:sz w:val="18"/>
        <w:szCs w:val="18"/>
      </w:rPr>
      <w:fldChar w:fldCharType="end"/>
    </w:r>
    <w:r>
      <w:rPr>
        <w:sz w:val="18"/>
        <w:szCs w:val="18"/>
        <w:lang w:eastAsia="zh-CN"/>
      </w:rPr>
      <w:t xml:space="preserve"> </w:t>
    </w:r>
    <w:r>
      <w:rPr>
        <w:rFonts w:hint="eastAsia"/>
        <w:sz w:val="18"/>
        <w:szCs w:val="18"/>
        <w:lang w:eastAsia="zh-CN"/>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mI2N2JkYTMwYThjZjVkZmYwZmZkZmVlMzBjOGQxMDUifQ=="/>
  </w:docVars>
  <w:rsids>
    <w:rsidRoot w:val="001E1355"/>
    <w:rsid w:val="00017A31"/>
    <w:rsid w:val="00043B80"/>
    <w:rsid w:val="000818B6"/>
    <w:rsid w:val="00086822"/>
    <w:rsid w:val="000A27FD"/>
    <w:rsid w:val="000B186A"/>
    <w:rsid w:val="000C787B"/>
    <w:rsid w:val="000D13BD"/>
    <w:rsid w:val="000D6B2A"/>
    <w:rsid w:val="000F582F"/>
    <w:rsid w:val="00137CBD"/>
    <w:rsid w:val="00140C22"/>
    <w:rsid w:val="00143924"/>
    <w:rsid w:val="00164BE7"/>
    <w:rsid w:val="001A0B13"/>
    <w:rsid w:val="001D5E6E"/>
    <w:rsid w:val="001E1355"/>
    <w:rsid w:val="001E4BFB"/>
    <w:rsid w:val="001E6091"/>
    <w:rsid w:val="001F3778"/>
    <w:rsid w:val="001F631C"/>
    <w:rsid w:val="0023182E"/>
    <w:rsid w:val="00231B80"/>
    <w:rsid w:val="00251C10"/>
    <w:rsid w:val="0026479F"/>
    <w:rsid w:val="002755FB"/>
    <w:rsid w:val="00284355"/>
    <w:rsid w:val="002A32AC"/>
    <w:rsid w:val="002A4A51"/>
    <w:rsid w:val="002B03B7"/>
    <w:rsid w:val="002D578E"/>
    <w:rsid w:val="002F1BE8"/>
    <w:rsid w:val="002F2734"/>
    <w:rsid w:val="003279BB"/>
    <w:rsid w:val="003479BD"/>
    <w:rsid w:val="00347F0C"/>
    <w:rsid w:val="003523A1"/>
    <w:rsid w:val="003540E7"/>
    <w:rsid w:val="00373E9A"/>
    <w:rsid w:val="00380189"/>
    <w:rsid w:val="003B2F98"/>
    <w:rsid w:val="003B6047"/>
    <w:rsid w:val="003D211F"/>
    <w:rsid w:val="00430043"/>
    <w:rsid w:val="00431104"/>
    <w:rsid w:val="004720B4"/>
    <w:rsid w:val="004855C8"/>
    <w:rsid w:val="004974FC"/>
    <w:rsid w:val="004B1E3B"/>
    <w:rsid w:val="004E63CA"/>
    <w:rsid w:val="00536430"/>
    <w:rsid w:val="005420D9"/>
    <w:rsid w:val="005504AE"/>
    <w:rsid w:val="005B0364"/>
    <w:rsid w:val="005B2E05"/>
    <w:rsid w:val="005E34F5"/>
    <w:rsid w:val="005E59FD"/>
    <w:rsid w:val="005E5C75"/>
    <w:rsid w:val="006175BA"/>
    <w:rsid w:val="0062039C"/>
    <w:rsid w:val="0063010B"/>
    <w:rsid w:val="006740A5"/>
    <w:rsid w:val="006A51FD"/>
    <w:rsid w:val="006B3860"/>
    <w:rsid w:val="006C1A4C"/>
    <w:rsid w:val="006D2CD9"/>
    <w:rsid w:val="006D2FBD"/>
    <w:rsid w:val="006D3EDD"/>
    <w:rsid w:val="006F0680"/>
    <w:rsid w:val="007013E5"/>
    <w:rsid w:val="007136E2"/>
    <w:rsid w:val="00737358"/>
    <w:rsid w:val="00777346"/>
    <w:rsid w:val="007860AD"/>
    <w:rsid w:val="007B191F"/>
    <w:rsid w:val="007B3BFE"/>
    <w:rsid w:val="007B6F2D"/>
    <w:rsid w:val="007C5951"/>
    <w:rsid w:val="007F3380"/>
    <w:rsid w:val="00802403"/>
    <w:rsid w:val="00835F88"/>
    <w:rsid w:val="0084270D"/>
    <w:rsid w:val="00845FAF"/>
    <w:rsid w:val="00855BDB"/>
    <w:rsid w:val="00856400"/>
    <w:rsid w:val="0086423C"/>
    <w:rsid w:val="008647B2"/>
    <w:rsid w:val="00874E59"/>
    <w:rsid w:val="00876F9D"/>
    <w:rsid w:val="00883749"/>
    <w:rsid w:val="008B23F6"/>
    <w:rsid w:val="008D370B"/>
    <w:rsid w:val="008D5D00"/>
    <w:rsid w:val="008F0209"/>
    <w:rsid w:val="00906A49"/>
    <w:rsid w:val="00915606"/>
    <w:rsid w:val="0093316A"/>
    <w:rsid w:val="0094621B"/>
    <w:rsid w:val="00946C29"/>
    <w:rsid w:val="00950551"/>
    <w:rsid w:val="0097462A"/>
    <w:rsid w:val="009840BB"/>
    <w:rsid w:val="0099498A"/>
    <w:rsid w:val="009A1D32"/>
    <w:rsid w:val="009A470D"/>
    <w:rsid w:val="009B6A0B"/>
    <w:rsid w:val="009C16AD"/>
    <w:rsid w:val="009F229C"/>
    <w:rsid w:val="00A07C5A"/>
    <w:rsid w:val="00A211B9"/>
    <w:rsid w:val="00A34F3B"/>
    <w:rsid w:val="00A44C69"/>
    <w:rsid w:val="00A50914"/>
    <w:rsid w:val="00A51EB2"/>
    <w:rsid w:val="00A811B3"/>
    <w:rsid w:val="00A824CF"/>
    <w:rsid w:val="00AB0846"/>
    <w:rsid w:val="00AC4838"/>
    <w:rsid w:val="00AC5A03"/>
    <w:rsid w:val="00AD5FE9"/>
    <w:rsid w:val="00B037B0"/>
    <w:rsid w:val="00B03C74"/>
    <w:rsid w:val="00B3086D"/>
    <w:rsid w:val="00B31151"/>
    <w:rsid w:val="00B325F1"/>
    <w:rsid w:val="00B32997"/>
    <w:rsid w:val="00B519E0"/>
    <w:rsid w:val="00B55B07"/>
    <w:rsid w:val="00B65B57"/>
    <w:rsid w:val="00B67BA0"/>
    <w:rsid w:val="00B7177F"/>
    <w:rsid w:val="00B73C3D"/>
    <w:rsid w:val="00B752B8"/>
    <w:rsid w:val="00B9776A"/>
    <w:rsid w:val="00BA1443"/>
    <w:rsid w:val="00BA7981"/>
    <w:rsid w:val="00BB2B85"/>
    <w:rsid w:val="00BC62FF"/>
    <w:rsid w:val="00BD2213"/>
    <w:rsid w:val="00C107C8"/>
    <w:rsid w:val="00C16094"/>
    <w:rsid w:val="00C26428"/>
    <w:rsid w:val="00C26D9C"/>
    <w:rsid w:val="00C30E02"/>
    <w:rsid w:val="00C338FA"/>
    <w:rsid w:val="00C40C8E"/>
    <w:rsid w:val="00C675A6"/>
    <w:rsid w:val="00C753E5"/>
    <w:rsid w:val="00CA42D4"/>
    <w:rsid w:val="00CC227E"/>
    <w:rsid w:val="00CC5114"/>
    <w:rsid w:val="00CD3F78"/>
    <w:rsid w:val="00CE13AE"/>
    <w:rsid w:val="00CE35D9"/>
    <w:rsid w:val="00CF6B6D"/>
    <w:rsid w:val="00D068B9"/>
    <w:rsid w:val="00D17FEC"/>
    <w:rsid w:val="00D53554"/>
    <w:rsid w:val="00D71975"/>
    <w:rsid w:val="00D7456D"/>
    <w:rsid w:val="00D92F2E"/>
    <w:rsid w:val="00D93ED0"/>
    <w:rsid w:val="00D97D23"/>
    <w:rsid w:val="00DA3E83"/>
    <w:rsid w:val="00DB3866"/>
    <w:rsid w:val="00DE31E0"/>
    <w:rsid w:val="00DF369F"/>
    <w:rsid w:val="00E0716D"/>
    <w:rsid w:val="00E14600"/>
    <w:rsid w:val="00E177CC"/>
    <w:rsid w:val="00E20A5C"/>
    <w:rsid w:val="00E257C0"/>
    <w:rsid w:val="00E3003C"/>
    <w:rsid w:val="00E6212D"/>
    <w:rsid w:val="00E71579"/>
    <w:rsid w:val="00EA1472"/>
    <w:rsid w:val="00EA536C"/>
    <w:rsid w:val="00EC3F86"/>
    <w:rsid w:val="00ED04FA"/>
    <w:rsid w:val="00ED7947"/>
    <w:rsid w:val="00EE3175"/>
    <w:rsid w:val="00F009F8"/>
    <w:rsid w:val="00F370A5"/>
    <w:rsid w:val="00F4192C"/>
    <w:rsid w:val="00F50F1E"/>
    <w:rsid w:val="00F721CB"/>
    <w:rsid w:val="00F86AFB"/>
    <w:rsid w:val="00F9732D"/>
    <w:rsid w:val="00FA05BA"/>
    <w:rsid w:val="00FA28CC"/>
    <w:rsid w:val="00FA42FC"/>
    <w:rsid w:val="00FD0268"/>
    <w:rsid w:val="00FD127E"/>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21367339"/>
    <w:rsid w:val="22283916"/>
    <w:rsid w:val="26F51F08"/>
    <w:rsid w:val="27DA681A"/>
    <w:rsid w:val="296D75A4"/>
    <w:rsid w:val="29FE3160"/>
    <w:rsid w:val="2ACE7B07"/>
    <w:rsid w:val="2B520BFD"/>
    <w:rsid w:val="2E7B631A"/>
    <w:rsid w:val="2E87046B"/>
    <w:rsid w:val="34B176EC"/>
    <w:rsid w:val="36F54E74"/>
    <w:rsid w:val="37DF230D"/>
    <w:rsid w:val="39CE1DD6"/>
    <w:rsid w:val="3B3A750D"/>
    <w:rsid w:val="3C935428"/>
    <w:rsid w:val="3E1A7945"/>
    <w:rsid w:val="41C9600D"/>
    <w:rsid w:val="42F425C9"/>
    <w:rsid w:val="44136C9F"/>
    <w:rsid w:val="46CE305D"/>
    <w:rsid w:val="47B70069"/>
    <w:rsid w:val="48E37E44"/>
    <w:rsid w:val="49743864"/>
    <w:rsid w:val="4CBD6984"/>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C71AEF"/>
    <w:rsid w:val="6C9618A5"/>
    <w:rsid w:val="6CFE7A78"/>
    <w:rsid w:val="6E8968AB"/>
    <w:rsid w:val="6FD81683"/>
    <w:rsid w:val="728038A7"/>
    <w:rsid w:val="72C510FF"/>
    <w:rsid w:val="7300703B"/>
    <w:rsid w:val="74651452"/>
    <w:rsid w:val="787967BC"/>
    <w:rsid w:val="7B884CF0"/>
    <w:rsid w:val="7F246E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Line 3"/>
        <o:r id="V:Rule2"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Balloon Text"/>
    <w:basedOn w:val="1"/>
    <w:link w:val="12"/>
    <w:autoRedefine/>
    <w:qFormat/>
    <w:uiPriority w:val="0"/>
    <w:rPr>
      <w:sz w:val="18"/>
      <w:szCs w:val="18"/>
    </w:rPr>
  </w:style>
  <w:style w:type="paragraph" w:styleId="6">
    <w:name w:val="footer"/>
    <w:basedOn w:val="1"/>
    <w:link w:val="14"/>
    <w:autoRedefine/>
    <w:qFormat/>
    <w:uiPriority w:val="0"/>
    <w:pPr>
      <w:tabs>
        <w:tab w:val="center" w:pos="4153"/>
        <w:tab w:val="right" w:pos="8306"/>
      </w:tabs>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sz w:val="24"/>
      <w:szCs w:val="24"/>
      <w:lang w:eastAsia="zh-CN"/>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批注框文本 Char"/>
    <w:basedOn w:val="10"/>
    <w:link w:val="5"/>
    <w:autoRedefine/>
    <w:qFormat/>
    <w:uiPriority w:val="0"/>
    <w:rPr>
      <w:rFonts w:ascii="Arial" w:hAnsi="Arial" w:eastAsia="Arial" w:cs="Arial"/>
      <w:snapToGrid w:val="0"/>
      <w:color w:val="000000"/>
      <w:sz w:val="18"/>
      <w:szCs w:val="18"/>
      <w:lang w:eastAsia="en-US"/>
    </w:rPr>
  </w:style>
  <w:style w:type="character" w:customStyle="1" w:styleId="13">
    <w:name w:val="页眉 Char"/>
    <w:basedOn w:val="10"/>
    <w:link w:val="7"/>
    <w:autoRedefine/>
    <w:qFormat/>
    <w:uiPriority w:val="0"/>
    <w:rPr>
      <w:rFonts w:ascii="Arial" w:hAnsi="Arial" w:eastAsia="Arial" w:cs="Arial"/>
      <w:snapToGrid w:val="0"/>
      <w:color w:val="000000"/>
      <w:sz w:val="18"/>
      <w:szCs w:val="18"/>
      <w:lang w:eastAsia="en-US"/>
    </w:rPr>
  </w:style>
  <w:style w:type="character" w:customStyle="1" w:styleId="14">
    <w:name w:val="页脚 Char"/>
    <w:basedOn w:val="10"/>
    <w:link w:val="6"/>
    <w:autoRedefine/>
    <w:qFormat/>
    <w:uiPriority w:val="0"/>
    <w:rPr>
      <w:rFonts w:ascii="Arial" w:hAnsi="Arial" w:eastAsia="Arial" w:cs="Arial"/>
      <w:snapToGrid w:val="0"/>
      <w:color w:val="000000"/>
      <w:sz w:val="18"/>
      <w:szCs w:val="18"/>
      <w:lang w:eastAsia="en-US"/>
    </w:rPr>
  </w:style>
  <w:style w:type="paragraph" w:customStyle="1" w:styleId="15">
    <w:name w:val="（1）"/>
    <w:basedOn w:val="4"/>
    <w:autoRedefine/>
    <w:qFormat/>
    <w:uiPriority w:val="0"/>
    <w:pPr>
      <w:widowControl w:val="0"/>
      <w:kinsoku/>
      <w:autoSpaceDE/>
      <w:autoSpaceDN/>
      <w:spacing w:line="312" w:lineRule="atLeast"/>
      <w:ind w:firstLine="150" w:firstLineChars="150"/>
      <w:jc w:val="both"/>
      <w:textAlignment w:val="auto"/>
    </w:pPr>
    <w:rPr>
      <w:rFonts w:ascii="Times New Roman" w:hAnsi="Times New Roman" w:eastAsia="宋体" w:cs="Times New Roman"/>
      <w:snapToGrid/>
      <w:color w:val="auto"/>
      <w:lang w:eastAsia="zh-CN"/>
    </w:rPr>
  </w:style>
  <w:style w:type="paragraph" w:styleId="1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30"/>
    <customShpInfo spid="_x0000_s1029"/>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CB3EDA-0075-461E-B9CB-662C8DCB9F5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278</Words>
  <Characters>1590</Characters>
  <Lines>13</Lines>
  <Paragraphs>3</Paragraphs>
  <TotalTime>0</TotalTime>
  <ScaleCrop>false</ScaleCrop>
  <LinksUpToDate>false</LinksUpToDate>
  <CharactersWithSpaces>1865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2024-05-04T13:46:00Z</dcterms:created>
  <dc:creator>meiqiang</dc:creator>
  <cp:lastModifiedBy>刘凌瑶    18270904652</cp:lastModifiedBy>
  <dcterms:modified xsi:type="dcterms:W3CDTF">2024-05-12T12:43:58Z</dcterms:modified>
  <dc:subject>江西工程学院教务处</dc:subject>
  <dc:title>江西工程学院教务处</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182E2223E39C4FCE914BB92E3BCABEEB_12</vt:lpwstr>
  </property>
</Properties>
</file>