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s1028" o:spid="_x0000_s1028" o:spt="202" type="#_x0000_t202" style="position:absolute;left:0pt;margin-left:5.45pt;margin-top:12.65pt;height:74.55pt;width:48.5pt;mso-position-horizontal-relative:page;mso-position-vertical-relative:page;z-index:251659264;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11"/>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赖爱根</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v:textbox>
          </v:shape>
        </w:pict>
      </w:r>
    </w:p>
    <w:p>
      <w:pPr>
        <w:spacing w:before="48"/>
      </w:pPr>
      <w:bookmarkStart w:id="0" w:name="_GoBack"/>
      <w:bookmarkEnd w:id="0"/>
      <w:r>
        <w:rPr>
          <w:sz w:val="28"/>
          <w:szCs w:val="28"/>
        </w:rPr>
        <w:pict>
          <v:line id="Line 3" o:spid="_x0000_s1031" o:spt="20" style="position:absolute;left:0pt;flip:x;margin-left:53.45pt;margin-top:6.2pt;height:576.1pt;width:2.9pt;z-index:251661312;mso-width-relative:page;mso-height-relative:page;" filled="f" stroked="t" coordsize="21600,21600" o:gfxdata="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IYDmjYAAAACQEAAA8AAAAAAAAAAQAgAAAAIgAAAGRycy9kb3ducmV2LnhtbFBL&#10;AQIUABQAAAAIAIdO4kCpJwiG9gEAAN0DAAAOAAAAAAAAAAEAIAAAACcBAABkcnMvZTJvRG9jLnht&#10;bFBLBQYAAAAABgAGAFkBAACPBQAAAAA=&#10;">
            <v:path arrowok="t"/>
            <v:fill on="f" focussize="0,0"/>
            <v:stroke weight="2pt" color="#808080" joinstyle="round" dashstyle="1 1" endcap="round"/>
            <v:imagedata o:title=""/>
            <o:lock v:ext="edit" aspectratio="f"/>
          </v:line>
        </w:pict>
      </w:r>
    </w:p>
    <w:p>
      <w:pPr>
        <w:spacing w:before="48"/>
      </w:pPr>
    </w:p>
    <w:p>
      <w:pPr>
        <w:spacing w:before="47"/>
      </w:pPr>
    </w:p>
    <w:p>
      <w:pPr>
        <w:sectPr>
          <w:footerReference r:id="rId3" w:type="default"/>
          <w:pgSz w:w="16839" w:h="11906"/>
          <w:pgMar w:top="0" w:right="1325" w:bottom="0" w:left="129" w:header="0" w:footer="0" w:gutter="0"/>
          <w:cols w:equalWidth="0" w:num="1">
            <w:col w:w="15384"/>
          </w:cols>
        </w:sectPr>
      </w:pPr>
    </w:p>
    <w:p>
      <w:pPr>
        <w:widowControl w:val="0"/>
        <w:kinsoku/>
        <w:autoSpaceDE/>
        <w:autoSpaceDN/>
        <w:adjustRightInd/>
        <w:snapToGrid/>
        <w:spacing w:line="400" w:lineRule="exact"/>
        <w:ind w:firstLine="1374" w:firstLineChars="600"/>
        <w:jc w:val="both"/>
        <w:textAlignment w:val="auto"/>
        <w:rPr>
          <w:rFonts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新余新兴产业工程学校2023~2024 学年第 二学期期末考试卷</w:t>
      </w:r>
    </w:p>
    <w:p>
      <w:pPr>
        <w:spacing w:before="39" w:line="249" w:lineRule="auto"/>
        <w:ind w:left="101" w:leftChars="48" w:right="741" w:firstLine="1565" w:firstLineChars="783"/>
        <w:rPr>
          <w:rFonts w:ascii="楷体" w:hAnsi="楷体" w:eastAsia="楷体" w:cs="楷体"/>
          <w:spacing w:val="-16"/>
          <w:sz w:val="16"/>
          <w:szCs w:val="16"/>
          <w:u w:val="single"/>
          <w:lang w:eastAsia="zh-CN"/>
        </w:rPr>
      </w:pPr>
      <w:r>
        <w:rPr>
          <w:rFonts w:hint="eastAsia" w:ascii="Times New Roman" w:hAnsi="Times New Roman" w:eastAsia="黑体" w:cs="Times New Roman"/>
          <w:b/>
          <w:bCs/>
          <w:snapToGrid/>
          <w:w w:val="95"/>
          <w:kern w:val="2"/>
          <w:szCs w:val="13"/>
          <w:lang w:eastAsia="zh-CN"/>
        </w:rPr>
        <w:t xml:space="preserve">课程名称： </w:t>
      </w:r>
      <w:r>
        <w:rPr>
          <w:rFonts w:hint="eastAsia" w:cs="Times New Roman" w:asciiTheme="majorEastAsia" w:hAnsiTheme="majorEastAsia" w:eastAsiaTheme="majorEastAsia"/>
          <w:spacing w:val="-12"/>
          <w:sz w:val="16"/>
          <w:szCs w:val="16"/>
          <w:u w:val="single"/>
          <w:lang w:eastAsia="zh-CN"/>
        </w:rPr>
        <w:t>机电设备故障诊断与维修</w:t>
      </w:r>
      <w:r>
        <w:rPr>
          <w:rFonts w:hint="eastAsia" w:cs="Times New Roman" w:asciiTheme="minorEastAsia" w:hAnsiTheme="minorEastAsia"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ascii="楷体" w:hAnsi="楷体" w:eastAsia="楷体" w:cs="楷体"/>
          <w:spacing w:val="-12"/>
          <w:sz w:val="16"/>
          <w:szCs w:val="16"/>
          <w:u w:val="single"/>
          <w:lang w:eastAsia="zh-CN"/>
        </w:rPr>
        <w:t xml:space="preserve">卷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16"/>
          <w:sz w:val="16"/>
          <w:szCs w:val="16"/>
          <w:u w:val="single"/>
          <w:lang w:eastAsia="zh-CN"/>
        </w:rPr>
        <w:t>闭卷</w:t>
      </w:r>
    </w:p>
    <w:p>
      <w:pPr>
        <w:spacing w:before="39" w:line="249" w:lineRule="auto"/>
        <w:ind w:right="741" w:firstLine="1599" w:firstLineChars="800"/>
        <w:rPr>
          <w:rFonts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lang w:eastAsia="zh-CN"/>
        </w:rPr>
        <w:t xml:space="preserve">   2</w:t>
      </w:r>
      <w:r>
        <w:rPr>
          <w:rFonts w:hint="eastAsia" w:ascii="Times New Roman" w:hAnsi="Times New Roman" w:eastAsia="宋体" w:cs="Times New Roman"/>
          <w:spacing w:val="-16"/>
          <w:sz w:val="16"/>
          <w:szCs w:val="16"/>
          <w:u w:val="single"/>
          <w:lang w:eastAsia="zh-CN"/>
        </w:rPr>
        <w:t xml:space="preserve">2        </w:t>
      </w:r>
      <w:r>
        <w:rPr>
          <w:rFonts w:hint="eastAsia" w:ascii="Times New Roman" w:hAnsi="Times New Roman" w:eastAsia="黑体" w:cs="Times New Roman"/>
          <w:b/>
          <w:bCs/>
          <w:snapToGrid/>
          <w:w w:val="95"/>
          <w:kern w:val="2"/>
          <w:szCs w:val="13"/>
          <w:lang w:eastAsia="zh-CN"/>
        </w:rPr>
        <w:t xml:space="preserve">级  </w:t>
      </w:r>
      <w:r>
        <w:rPr>
          <w:rFonts w:hint="eastAsia" w:cs="Times New Roman" w:asciiTheme="majorEastAsia" w:hAnsiTheme="majorEastAsia" w:eastAsiaTheme="majorEastAsia"/>
          <w:spacing w:val="-12"/>
          <w:sz w:val="16"/>
          <w:szCs w:val="16"/>
          <w:u w:val="single"/>
          <w:lang w:eastAsia="zh-CN"/>
        </w:rPr>
        <w:t>机电应用技术</w:t>
      </w:r>
      <w:r>
        <w:rPr>
          <w:rFonts w:hint="eastAsia" w:ascii="Times New Roman" w:hAnsi="Times New Roman" w:cs="Times New Roman"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 xml:space="preserve">专业  </w:t>
      </w:r>
      <w:r>
        <w:rPr>
          <w:rFonts w:hint="eastAsia" w:ascii="楷体" w:hAnsi="楷体" w:eastAsia="楷体" w:cs="楷体"/>
          <w:spacing w:val="-16"/>
          <w:sz w:val="16"/>
          <w:szCs w:val="16"/>
          <w:u w:val="single"/>
          <w:lang w:eastAsia="zh-CN"/>
        </w:rPr>
        <w:t xml:space="preserve">22级机电  </w:t>
      </w:r>
      <w:r>
        <w:rPr>
          <w:rFonts w:hint="eastAsia" w:ascii="Times New Roman" w:hAnsi="Times New Roman" w:eastAsia="黑体" w:cs="Times New Roman"/>
          <w:b/>
          <w:bCs/>
          <w:snapToGrid/>
          <w:w w:val="95"/>
          <w:kern w:val="2"/>
          <w:szCs w:val="13"/>
          <w:lang w:eastAsia="zh-CN"/>
        </w:rPr>
        <w:t>班 印刷份数：</w:t>
      </w:r>
      <w:r>
        <w:rPr>
          <w:rFonts w:hint="eastAsia" w:ascii="楷体" w:hAnsi="楷体" w:eastAsia="楷体" w:cs="楷体"/>
          <w:spacing w:val="-16"/>
          <w:sz w:val="16"/>
          <w:szCs w:val="16"/>
          <w:u w:val="single"/>
          <w:lang w:eastAsia="zh-CN"/>
        </w:rPr>
        <w:t xml:space="preserve">63 </w:t>
      </w:r>
      <w:r>
        <w:rPr>
          <w:rFonts w:hint="eastAsia" w:ascii="Times New Roman" w:hAnsi="Times New Roman" w:eastAsia="黑体" w:cs="Times New Roman"/>
          <w:b/>
          <w:bCs/>
          <w:snapToGrid/>
          <w:w w:val="95"/>
          <w:kern w:val="2"/>
          <w:szCs w:val="13"/>
          <w:lang w:eastAsia="zh-CN"/>
        </w:rPr>
        <w:t>份</w:t>
      </w:r>
    </w:p>
    <w:p>
      <w:pPr>
        <w:spacing w:before="134"/>
        <w:rPr>
          <w:sz w:val="18"/>
          <w:szCs w:val="18"/>
          <w:lang w:eastAsia="zh-CN"/>
        </w:rPr>
      </w:pPr>
      <w:r>
        <w:pict>
          <v:shape id="_x0000_s1029" o:spid="_x0000_s1029" o:spt="202" type="#_x0000_t202" style="position:absolute;left:0pt;margin-left:-8.75pt;margin-top:5.05pt;height:381.4pt;width:41pt;z-index:251660288;mso-width-relative:page;mso-height-relative:page;" filled="f" stroked="f" coordsize="21600,21600" o:gfxdata="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86FYdkAAAAIAQAADwAAAAAAAAABACAAAAAiAAAAZHJzL2Rvd25yZXYu&#10;eG1sUEsBAhQAFAAAAAgAh07iQBhn2nbBAQAAZwMAAA4AAAAAAAAAAQAgAAAAKAEAAGRycy9lMm9E&#10;b2MueG1sUEsFBgAAAAAGAAYAWQEAAFsFAAAAAA==&#10;">
            <v:path/>
            <v:fill on="f" focussize="0,0"/>
            <v:stroke on="f"/>
            <v:imagedata o:title=""/>
            <o:lock v:ext="edit" aspectratio="f"/>
            <v:textbox style="layout-flow:vertical;mso-layout-flow-alt:bottom-to-top;">
              <w:txbxContent>
                <w:p>
                  <w:pPr>
                    <w:jc w:val="left"/>
                    <w:rPr>
                      <w:rFonts w:hint="eastAsia"/>
                    </w:rPr>
                  </w:pPr>
                  <w:r>
                    <w:rPr>
                      <w:rFonts w:hint="eastAsia"/>
                      <w:sz w:val="16"/>
                      <w:szCs w:val="13"/>
                    </w:rPr>
                    <w:t>承诺：我将严格遵守考场纪律，并知道考试违纪、作弊的严重性，承担由此引起的一切后</w:t>
                  </w:r>
                  <w:r>
                    <w:rPr>
                      <w:rFonts w:hint="eastAsia"/>
                      <w:szCs w:val="18"/>
                    </w:rPr>
                    <w:t>果</w:t>
                  </w:r>
                  <w:r>
                    <w:rPr>
                      <w:rFonts w:hint="eastAsia"/>
                    </w:rPr>
                    <w:t>。</w:t>
                  </w:r>
                </w:p>
                <w:p>
                  <w:pPr>
                    <w:rPr>
                      <w:rFonts w:hint="eastAsia"/>
                      <w:bCs/>
                    </w:rPr>
                  </w:pPr>
                  <w:r>
                    <w:rPr>
                      <w:rFonts w:hint="eastAsia"/>
                      <w:bCs/>
                      <w:sz w:val="20"/>
                      <w:szCs w:val="20"/>
                    </w:rPr>
                    <w:t>学校</w:t>
                  </w:r>
                  <w:r>
                    <w:rPr>
                      <w:rFonts w:hint="eastAsia"/>
                      <w:bCs/>
                      <w:sz w:val="20"/>
                      <w:szCs w:val="20"/>
                      <w:u w:val="single"/>
                    </w:rPr>
                    <w:t xml:space="preserve">                  </w:t>
                  </w:r>
                  <w:r>
                    <w:rPr>
                      <w:rFonts w:hint="eastAsia"/>
                      <w:bCs/>
                      <w:sz w:val="20"/>
                      <w:szCs w:val="20"/>
                    </w:rPr>
                    <w:t>班级</w:t>
                  </w:r>
                  <w:r>
                    <w:rPr>
                      <w:rFonts w:hint="eastAsia"/>
                      <w:bCs/>
                      <w:sz w:val="20"/>
                      <w:szCs w:val="20"/>
                      <w:u w:val="single"/>
                    </w:rPr>
                    <w:t xml:space="preserve">                   </w:t>
                  </w:r>
                  <w:r>
                    <w:rPr>
                      <w:rFonts w:hint="eastAsia"/>
                      <w:bCs/>
                      <w:sz w:val="20"/>
                      <w:szCs w:val="20"/>
                    </w:rPr>
                    <w:t>姓名</w:t>
                  </w:r>
                  <w:r>
                    <w:rPr>
                      <w:rFonts w:hint="eastAsia"/>
                      <w:bCs/>
                      <w:sz w:val="20"/>
                      <w:szCs w:val="20"/>
                      <w:u w:val="single"/>
                    </w:rPr>
                    <w:t xml:space="preserve">               </w:t>
                  </w:r>
                  <w:r>
                    <w:rPr>
                      <w:rFonts w:hint="eastAsia"/>
                      <w:bCs/>
                      <w:sz w:val="20"/>
                      <w:szCs w:val="20"/>
                    </w:rPr>
                    <w:t>学号</w:t>
                  </w:r>
                  <w:r>
                    <w:rPr>
                      <w:rFonts w:hint="eastAsia"/>
                      <w:bCs/>
                      <w:sz w:val="20"/>
                      <w:szCs w:val="20"/>
                      <w:u w:val="single"/>
                    </w:rPr>
                    <w:t xml:space="preserve">                   </w:t>
                  </w:r>
                </w:p>
              </w:txbxContent>
            </v:textbox>
          </v:shape>
        </w:pict>
      </w:r>
    </w:p>
    <w:tbl>
      <w:tblPr>
        <w:tblStyle w:val="11"/>
        <w:tblW w:w="6802" w:type="dxa"/>
        <w:tblInd w:w="11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四</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分值</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15</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25</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24"/>
                <w:szCs w:val="24"/>
              </w:rPr>
            </w:pPr>
            <w:r>
              <w:rPr>
                <w:rFonts w:ascii="Times New Roman" w:hAnsi="Times New Roman" w:eastAsia="宋体" w:cs="Times New Roman"/>
                <w:b/>
                <w:bCs/>
                <w:snapToGrid/>
                <w:kern w:val="2"/>
                <w:sz w:val="24"/>
                <w:szCs w:val="24"/>
                <w:lang w:eastAsia="zh-CN"/>
              </w:rPr>
              <w:t>得分</w:t>
            </w:r>
          </w:p>
        </w:tc>
        <w:tc>
          <w:tcPr>
            <w:tcW w:w="853" w:type="dxa"/>
            <w:vAlign w:val="center"/>
          </w:tcPr>
          <w:p>
            <w:pPr>
              <w:jc w:val="center"/>
              <w:rPr>
                <w:sz w:val="24"/>
                <w:szCs w:val="24"/>
              </w:rPr>
            </w:pPr>
          </w:p>
        </w:tc>
        <w:tc>
          <w:tcPr>
            <w:tcW w:w="853" w:type="dxa"/>
            <w:vAlign w:val="center"/>
          </w:tcPr>
          <w:p>
            <w:pPr>
              <w:jc w:val="center"/>
              <w:rPr>
                <w:sz w:val="24"/>
                <w:szCs w:val="24"/>
              </w:rPr>
            </w:pPr>
          </w:p>
        </w:tc>
        <w:tc>
          <w:tcPr>
            <w:tcW w:w="853" w:type="dxa"/>
            <w:vAlign w:val="center"/>
          </w:tcPr>
          <w:p>
            <w:pPr>
              <w:jc w:val="center"/>
              <w:rPr>
                <w:sz w:val="24"/>
                <w:szCs w:val="24"/>
              </w:rPr>
            </w:pPr>
          </w:p>
        </w:tc>
        <w:tc>
          <w:tcPr>
            <w:tcW w:w="907" w:type="dxa"/>
            <w:vAlign w:val="center"/>
          </w:tcPr>
          <w:p>
            <w:pPr>
              <w:jc w:val="center"/>
              <w:rPr>
                <w:sz w:val="24"/>
                <w:szCs w:val="24"/>
              </w:rPr>
            </w:pPr>
          </w:p>
        </w:tc>
        <w:tc>
          <w:tcPr>
            <w:tcW w:w="1178" w:type="dxa"/>
            <w:vAlign w:val="center"/>
          </w:tcPr>
          <w:p>
            <w:pPr>
              <w:jc w:val="center"/>
              <w:rPr>
                <w:sz w:val="24"/>
                <w:szCs w:val="24"/>
              </w:rPr>
            </w:pPr>
          </w:p>
        </w:tc>
        <w:tc>
          <w:tcPr>
            <w:tcW w:w="1178" w:type="dxa"/>
          </w:tcPr>
          <w:p>
            <w:pPr>
              <w:jc w:val="center"/>
              <w:rPr>
                <w:sz w:val="24"/>
                <w:szCs w:val="24"/>
              </w:rPr>
            </w:pPr>
          </w:p>
        </w:tc>
      </w:tr>
    </w:tbl>
    <w:p>
      <w:pPr>
        <w:pStyle w:val="2"/>
        <w:numPr>
          <w:ilvl w:val="0"/>
          <w:numId w:val="1"/>
        </w:numPr>
        <w:spacing w:before="78" w:line="420" w:lineRule="exact"/>
        <w:ind w:left="1134"/>
        <w:outlineLvl w:val="0"/>
        <w:rPr>
          <w:b/>
          <w:snapToGrid/>
          <w:kern w:val="2"/>
          <w:sz w:val="24"/>
          <w:szCs w:val="24"/>
          <w:lang w:eastAsia="zh-CN"/>
        </w:rPr>
      </w:pPr>
      <w:r>
        <w:rPr>
          <w:rFonts w:hint="eastAsia"/>
          <w:b/>
          <w:snapToGrid/>
          <w:kern w:val="2"/>
          <w:sz w:val="24"/>
          <w:szCs w:val="24"/>
          <w:lang w:eastAsia="zh-CN"/>
        </w:rPr>
        <w:t>判断题（正确题 打√，错误题 打×，不需要说明理由）（本大题共10小题，每题2分，共20分）</w:t>
      </w:r>
    </w:p>
    <w:p>
      <w:pPr>
        <w:pStyle w:val="2"/>
        <w:spacing w:line="420" w:lineRule="exact"/>
        <w:ind w:left="1134"/>
        <w:rPr>
          <w:sz w:val="24"/>
          <w:szCs w:val="24"/>
          <w:lang w:eastAsia="zh-CN"/>
        </w:rPr>
      </w:pPr>
      <w:r>
        <w:rPr>
          <w:sz w:val="24"/>
          <w:szCs w:val="24"/>
          <w:lang w:eastAsia="zh-CN"/>
        </w:rPr>
        <w:t>1.</w:t>
      </w:r>
      <w:r>
        <w:rPr>
          <w:rFonts w:hint="eastAsia"/>
          <w:sz w:val="24"/>
          <w:szCs w:val="24"/>
          <w:lang w:eastAsia="zh-CN"/>
        </w:rPr>
        <w:t xml:space="preserve"> 温度表示物体的冷热程度，是物体分子运动平均动能大小的标志。（   ）</w:t>
      </w:r>
    </w:p>
    <w:p>
      <w:pPr>
        <w:pStyle w:val="2"/>
        <w:spacing w:line="420" w:lineRule="exact"/>
        <w:ind w:left="1134"/>
        <w:rPr>
          <w:sz w:val="24"/>
          <w:szCs w:val="24"/>
          <w:lang w:eastAsia="zh-CN"/>
        </w:rPr>
      </w:pPr>
      <w:r>
        <w:rPr>
          <w:sz w:val="24"/>
          <w:szCs w:val="24"/>
          <w:lang w:eastAsia="zh-CN"/>
        </w:rPr>
        <w:t>2.</w:t>
      </w:r>
      <w:r>
        <w:rPr>
          <w:rFonts w:hint="eastAsia"/>
          <w:sz w:val="24"/>
          <w:szCs w:val="24"/>
          <w:lang w:eastAsia="zh-CN"/>
        </w:rPr>
        <w:t xml:space="preserve"> 非接触式测温利用物体的热辐射能随温度变化的原理来测定机电设备的温度。（</w:t>
      </w:r>
      <w:r>
        <w:rPr>
          <w:sz w:val="24"/>
          <w:szCs w:val="24"/>
          <w:lang w:eastAsia="zh-CN"/>
        </w:rPr>
        <w:t>  </w:t>
      </w:r>
      <w:r>
        <w:rPr>
          <w:rFonts w:hint="eastAsia"/>
          <w:sz w:val="24"/>
          <w:szCs w:val="24"/>
          <w:lang w:eastAsia="zh-CN"/>
        </w:rPr>
        <w:t>）</w:t>
      </w:r>
    </w:p>
    <w:p>
      <w:pPr>
        <w:pStyle w:val="2"/>
        <w:spacing w:line="420" w:lineRule="exact"/>
        <w:ind w:left="1134"/>
        <w:rPr>
          <w:sz w:val="24"/>
          <w:szCs w:val="24"/>
          <w:lang w:eastAsia="zh-CN"/>
        </w:rPr>
      </w:pPr>
      <w:r>
        <w:rPr>
          <w:sz w:val="24"/>
          <w:szCs w:val="24"/>
          <w:lang w:eastAsia="zh-CN"/>
        </w:rPr>
        <w:t>3.</w:t>
      </w:r>
      <w:r>
        <w:rPr>
          <w:rFonts w:hint="eastAsia"/>
          <w:sz w:val="24"/>
          <w:szCs w:val="24"/>
          <w:lang w:eastAsia="zh-CN"/>
        </w:rPr>
        <w:t xml:space="preserve"> 铸铁的含碳量高，焊接性能差。（    ）</w:t>
      </w:r>
    </w:p>
    <w:p>
      <w:pPr>
        <w:pStyle w:val="2"/>
        <w:spacing w:line="420" w:lineRule="exact"/>
        <w:ind w:left="1134"/>
        <w:rPr>
          <w:sz w:val="24"/>
          <w:szCs w:val="24"/>
          <w:lang w:eastAsia="zh-CN"/>
        </w:rPr>
      </w:pPr>
      <w:r>
        <w:rPr>
          <w:sz w:val="24"/>
          <w:szCs w:val="24"/>
          <w:lang w:eastAsia="zh-CN"/>
        </w:rPr>
        <w:t>4.</w:t>
      </w:r>
      <w:r>
        <w:rPr>
          <w:rFonts w:hint="eastAsia"/>
          <w:sz w:val="24"/>
          <w:szCs w:val="24"/>
          <w:lang w:eastAsia="zh-CN"/>
        </w:rPr>
        <w:t xml:space="preserve"> 表面强化技术是改善机械零件和构件表面性能，提高疲劳强度和耐磨性能的工艺方法，该技术有时还能提高耐腐蚀性能。（    ）</w:t>
      </w:r>
    </w:p>
    <w:p>
      <w:pPr>
        <w:pStyle w:val="2"/>
        <w:spacing w:line="420" w:lineRule="exact"/>
        <w:ind w:left="1134"/>
        <w:rPr>
          <w:sz w:val="24"/>
          <w:szCs w:val="24"/>
          <w:lang w:eastAsia="zh-CN"/>
        </w:rPr>
      </w:pPr>
      <w:r>
        <w:rPr>
          <w:sz w:val="24"/>
          <w:szCs w:val="24"/>
          <w:lang w:eastAsia="zh-CN"/>
        </w:rPr>
        <w:t>5.</w:t>
      </w:r>
      <w:r>
        <w:rPr>
          <w:rFonts w:hint="eastAsia"/>
          <w:sz w:val="24"/>
          <w:szCs w:val="24"/>
          <w:lang w:eastAsia="zh-CN"/>
        </w:rPr>
        <w:t xml:space="preserve"> 拆卸螺纹连接件时需均匀用力，只有受力大的特殊螺纹才允许使用加长杆。（    ）</w:t>
      </w:r>
    </w:p>
    <w:p>
      <w:pPr>
        <w:pStyle w:val="2"/>
        <w:spacing w:line="420" w:lineRule="exact"/>
        <w:ind w:left="1134"/>
        <w:rPr>
          <w:sz w:val="24"/>
          <w:szCs w:val="24"/>
          <w:lang w:eastAsia="zh-CN"/>
        </w:rPr>
      </w:pPr>
      <w:r>
        <w:rPr>
          <w:sz w:val="24"/>
          <w:szCs w:val="24"/>
          <w:lang w:eastAsia="zh-CN"/>
        </w:rPr>
        <w:t>6.</w:t>
      </w:r>
      <w:r>
        <w:rPr>
          <w:rFonts w:hint="eastAsia"/>
          <w:sz w:val="24"/>
          <w:szCs w:val="24"/>
          <w:lang w:eastAsia="zh-CN"/>
        </w:rPr>
        <w:t xml:space="preserve"> 齿轮传动装置不适宜用作远距离传动。（    ）</w:t>
      </w:r>
    </w:p>
    <w:p>
      <w:pPr>
        <w:pStyle w:val="2"/>
        <w:spacing w:line="420" w:lineRule="exact"/>
        <w:ind w:left="1134"/>
        <w:rPr>
          <w:sz w:val="24"/>
          <w:szCs w:val="24"/>
          <w:lang w:eastAsia="zh-CN"/>
        </w:rPr>
      </w:pPr>
      <w:r>
        <w:rPr>
          <w:sz w:val="24"/>
          <w:szCs w:val="24"/>
          <w:lang w:eastAsia="zh-CN"/>
        </w:rPr>
        <w:t>7.</w:t>
      </w:r>
      <w:r>
        <w:rPr>
          <w:rFonts w:hint="eastAsia"/>
          <w:sz w:val="24"/>
          <w:szCs w:val="24"/>
          <w:lang w:eastAsia="zh-CN"/>
        </w:rPr>
        <w:t xml:space="preserve"> 机设备运行后期液压系统的故障率较低。（    ）</w:t>
      </w:r>
    </w:p>
    <w:p>
      <w:pPr>
        <w:pStyle w:val="2"/>
        <w:spacing w:line="420" w:lineRule="exact"/>
        <w:ind w:left="1134"/>
        <w:rPr>
          <w:sz w:val="24"/>
          <w:szCs w:val="24"/>
          <w:lang w:eastAsia="zh-CN"/>
        </w:rPr>
      </w:pPr>
      <w:r>
        <w:rPr>
          <w:sz w:val="24"/>
          <w:szCs w:val="24"/>
          <w:lang w:eastAsia="zh-CN"/>
        </w:rPr>
        <w:t>8.</w:t>
      </w:r>
      <w:r>
        <w:rPr>
          <w:rFonts w:hint="eastAsia"/>
          <w:sz w:val="24"/>
          <w:szCs w:val="24"/>
          <w:lang w:eastAsia="zh-CN"/>
        </w:rPr>
        <w:t xml:space="preserve"> 柱塞缸的常见故障有柱塞杆不动作、液压油泄漏等。（    ）</w:t>
      </w:r>
    </w:p>
    <w:p>
      <w:pPr>
        <w:pStyle w:val="2"/>
        <w:spacing w:line="420" w:lineRule="exact"/>
        <w:ind w:left="1134"/>
        <w:rPr>
          <w:sz w:val="24"/>
          <w:szCs w:val="24"/>
          <w:lang w:eastAsia="zh-CN"/>
        </w:rPr>
      </w:pPr>
      <w:r>
        <w:rPr>
          <w:rFonts w:hint="eastAsia"/>
          <w:sz w:val="24"/>
          <w:szCs w:val="24"/>
          <w:lang w:eastAsia="zh-CN"/>
        </w:rPr>
        <w:t>9.数控机床的常见故障有多种类型，按故障性质的不同，可分为确定性故障和随机性故障。（    ）</w:t>
      </w:r>
    </w:p>
    <w:p>
      <w:pPr>
        <w:pStyle w:val="2"/>
        <w:spacing w:line="420" w:lineRule="exact"/>
        <w:ind w:left="1134"/>
        <w:rPr>
          <w:sz w:val="24"/>
          <w:szCs w:val="24"/>
          <w:lang w:eastAsia="zh-CN"/>
        </w:rPr>
      </w:pPr>
      <w:r>
        <w:rPr>
          <w:sz w:val="24"/>
          <w:szCs w:val="24"/>
          <w:lang w:eastAsia="zh-CN"/>
        </w:rPr>
        <w:t>10.</w:t>
      </w:r>
      <w:r>
        <w:rPr>
          <w:rFonts w:hint="eastAsia"/>
          <w:sz w:val="24"/>
          <w:szCs w:val="24"/>
          <w:lang w:eastAsia="zh-CN"/>
        </w:rPr>
        <w:t xml:space="preserve"> 造成数控系统软件结构的故障原因有操作失误、供电电池电压不是、信号、程序复杂、程序错误等。（    ）</w:t>
      </w:r>
    </w:p>
    <w:p>
      <w:pPr>
        <w:pStyle w:val="2"/>
        <w:numPr>
          <w:ilvl w:val="0"/>
          <w:numId w:val="1"/>
        </w:numPr>
        <w:spacing w:line="420" w:lineRule="exact"/>
        <w:ind w:left="567"/>
        <w:outlineLvl w:val="0"/>
        <w:rPr>
          <w:b/>
          <w:snapToGrid/>
          <w:kern w:val="2"/>
          <w:sz w:val="24"/>
          <w:szCs w:val="24"/>
          <w:lang w:eastAsia="zh-CN"/>
        </w:rPr>
      </w:pPr>
      <w:r>
        <w:rPr>
          <w:rFonts w:hint="eastAsia"/>
          <w:b/>
          <w:snapToGrid/>
          <w:kern w:val="2"/>
          <w:sz w:val="24"/>
          <w:szCs w:val="24"/>
          <w:lang w:eastAsia="zh-CN"/>
        </w:rPr>
        <w:t>单项选择题（每题只有一个正确的选项，错选、多选或不选不得分）（本大题共10小题，每题2分，共20分）</w:t>
      </w:r>
    </w:p>
    <w:p>
      <w:pPr>
        <w:pStyle w:val="2"/>
        <w:spacing w:line="420" w:lineRule="exact"/>
        <w:ind w:left="567"/>
        <w:rPr>
          <w:sz w:val="24"/>
          <w:szCs w:val="24"/>
          <w:lang w:eastAsia="zh-CN"/>
        </w:rPr>
      </w:pPr>
      <w:r>
        <w:rPr>
          <w:rFonts w:hint="eastAsia"/>
          <w:sz w:val="24"/>
          <w:szCs w:val="24"/>
          <w:lang w:eastAsia="zh-CN"/>
        </w:rPr>
        <w:t>1.下面不是机电设备的维修方式（  ）。</w:t>
      </w:r>
      <w:r>
        <w:rPr>
          <w:rFonts w:hint="eastAsia"/>
          <w:sz w:val="24"/>
          <w:szCs w:val="24"/>
          <w:lang w:eastAsia="zh-CN"/>
        </w:rPr>
        <w:cr/>
      </w:r>
      <w:r>
        <w:rPr>
          <w:sz w:val="24"/>
          <w:szCs w:val="24"/>
          <w:lang w:eastAsia="zh-CN"/>
        </w:rPr>
        <w:t>A．</w:t>
      </w:r>
      <w:r>
        <w:rPr>
          <w:rFonts w:hint="eastAsia"/>
          <w:sz w:val="24"/>
          <w:szCs w:val="24"/>
          <w:lang w:eastAsia="zh-CN"/>
        </w:rPr>
        <w:t xml:space="preserve">事后维修   </w:t>
      </w:r>
      <w:r>
        <w:rPr>
          <w:sz w:val="24"/>
          <w:szCs w:val="24"/>
          <w:lang w:eastAsia="zh-CN"/>
        </w:rPr>
        <w:t>B．</w:t>
      </w:r>
      <w:r>
        <w:rPr>
          <w:rFonts w:hint="eastAsia"/>
          <w:sz w:val="24"/>
          <w:szCs w:val="24"/>
          <w:lang w:eastAsia="zh-CN"/>
        </w:rPr>
        <w:t xml:space="preserve">预防维修   </w:t>
      </w:r>
      <w:r>
        <w:rPr>
          <w:sz w:val="24"/>
          <w:szCs w:val="24"/>
          <w:lang w:eastAsia="zh-CN"/>
        </w:rPr>
        <w:t>C．</w:t>
      </w:r>
      <w:r>
        <w:rPr>
          <w:rFonts w:hint="eastAsia"/>
          <w:sz w:val="24"/>
          <w:szCs w:val="24"/>
          <w:lang w:eastAsia="zh-CN"/>
        </w:rPr>
        <w:t xml:space="preserve">可靠性维修   </w:t>
      </w:r>
      <w:r>
        <w:rPr>
          <w:sz w:val="24"/>
          <w:szCs w:val="24"/>
          <w:lang w:eastAsia="zh-CN"/>
        </w:rPr>
        <w:t>D．</w:t>
      </w:r>
      <w:r>
        <w:rPr>
          <w:rFonts w:hint="eastAsia"/>
          <w:sz w:val="24"/>
          <w:szCs w:val="24"/>
          <w:lang w:eastAsia="zh-CN"/>
        </w:rPr>
        <w:t>项修</w:t>
      </w:r>
    </w:p>
    <w:p>
      <w:pPr>
        <w:pStyle w:val="2"/>
        <w:spacing w:line="420" w:lineRule="exact"/>
        <w:ind w:left="567"/>
        <w:rPr>
          <w:sz w:val="24"/>
          <w:szCs w:val="24"/>
          <w:lang w:eastAsia="zh-CN"/>
        </w:rPr>
      </w:pPr>
      <w:r>
        <w:rPr>
          <w:rFonts w:hint="eastAsia"/>
          <w:sz w:val="24"/>
          <w:szCs w:val="24"/>
          <w:lang w:eastAsia="zh-CN"/>
        </w:rPr>
        <w:t>2.最危险的失效形式是（  ）。</w:t>
      </w:r>
    </w:p>
    <w:p>
      <w:pPr>
        <w:pStyle w:val="2"/>
        <w:spacing w:line="420" w:lineRule="exact"/>
        <w:ind w:left="567"/>
        <w:rPr>
          <w:sz w:val="24"/>
          <w:szCs w:val="24"/>
          <w:lang w:eastAsia="zh-CN"/>
        </w:rPr>
      </w:pPr>
      <w:r>
        <w:rPr>
          <w:rFonts w:hint="eastAsia"/>
          <w:sz w:val="24"/>
          <w:szCs w:val="24"/>
          <w:lang w:eastAsia="zh-CN"/>
        </w:rPr>
        <w:t>A. 断裂     B. 磨损     C. 腐蚀    D. 变形</w:t>
      </w:r>
    </w:p>
    <w:p>
      <w:pPr>
        <w:pStyle w:val="2"/>
        <w:spacing w:line="420" w:lineRule="exact"/>
        <w:ind w:left="567"/>
        <w:rPr>
          <w:sz w:val="24"/>
          <w:szCs w:val="24"/>
          <w:lang w:eastAsia="zh-CN"/>
        </w:rPr>
      </w:pPr>
      <w:r>
        <w:rPr>
          <w:rFonts w:hint="eastAsia"/>
          <w:sz w:val="24"/>
          <w:szCs w:val="24"/>
          <w:lang w:eastAsia="zh-CN"/>
        </w:rPr>
        <w:t>3.（ ）通常用来寻找机电设备的主要噪声源，比较简便易行。</w:t>
      </w:r>
    </w:p>
    <w:p>
      <w:pPr>
        <w:pStyle w:val="2"/>
        <w:spacing w:line="420" w:lineRule="exact"/>
        <w:ind w:left="567"/>
        <w:rPr>
          <w:sz w:val="24"/>
          <w:szCs w:val="24"/>
          <w:lang w:eastAsia="zh-CN"/>
        </w:rPr>
      </w:pPr>
      <w:r>
        <w:rPr>
          <w:rFonts w:hint="eastAsia"/>
          <w:sz w:val="24"/>
          <w:szCs w:val="24"/>
          <w:lang w:eastAsia="zh-CN"/>
        </w:rPr>
        <w:t xml:space="preserve">A.主观评价和估计法   B.近场测量法   </w:t>
      </w:r>
    </w:p>
    <w:p>
      <w:pPr>
        <w:pStyle w:val="2"/>
        <w:spacing w:line="420" w:lineRule="exact"/>
        <w:ind w:left="567"/>
        <w:rPr>
          <w:sz w:val="24"/>
          <w:szCs w:val="24"/>
          <w:lang w:eastAsia="zh-CN"/>
        </w:rPr>
      </w:pPr>
      <w:r>
        <w:rPr>
          <w:rFonts w:hint="eastAsia"/>
          <w:sz w:val="24"/>
          <w:szCs w:val="24"/>
          <w:lang w:eastAsia="zh-CN"/>
        </w:rPr>
        <w:t>C.表面振速测量法       D.频谱分析法</w:t>
      </w:r>
    </w:p>
    <w:p>
      <w:pPr>
        <w:pStyle w:val="2"/>
        <w:spacing w:line="420" w:lineRule="exact"/>
        <w:ind w:left="567"/>
        <w:rPr>
          <w:sz w:val="24"/>
          <w:szCs w:val="24"/>
          <w:lang w:eastAsia="zh-CN"/>
        </w:rPr>
      </w:pPr>
      <w:r>
        <w:rPr>
          <w:rFonts w:hint="eastAsia"/>
          <w:sz w:val="24"/>
          <w:szCs w:val="24"/>
          <w:lang w:eastAsia="zh-CN"/>
        </w:rPr>
        <w:t>4.下面不是振动监测与诊断设备的是（ ）。</w:t>
      </w:r>
    </w:p>
    <w:p>
      <w:pPr>
        <w:pStyle w:val="2"/>
        <w:spacing w:line="420" w:lineRule="exact"/>
        <w:ind w:left="567"/>
        <w:rPr>
          <w:sz w:val="24"/>
          <w:szCs w:val="24"/>
          <w:lang w:eastAsia="zh-CN"/>
        </w:rPr>
      </w:pPr>
      <w:r>
        <w:rPr>
          <w:rFonts w:hint="eastAsia"/>
          <w:sz w:val="24"/>
          <w:szCs w:val="24"/>
          <w:lang w:eastAsia="zh-CN"/>
        </w:rPr>
        <w:t xml:space="preserve">A.测振传感器  B.振动测量仪   C. 振动计   D. 传声器 </w:t>
      </w:r>
    </w:p>
    <w:p>
      <w:pPr>
        <w:pStyle w:val="2"/>
        <w:spacing w:line="420" w:lineRule="exact"/>
        <w:ind w:left="567"/>
        <w:rPr>
          <w:sz w:val="24"/>
          <w:szCs w:val="24"/>
          <w:lang w:eastAsia="zh-CN"/>
        </w:rPr>
      </w:pPr>
      <w:r>
        <w:rPr>
          <w:rFonts w:hint="eastAsia"/>
          <w:sz w:val="24"/>
          <w:szCs w:val="24"/>
          <w:lang w:eastAsia="zh-CN"/>
        </w:rPr>
        <w:t>5.（ ）借助高强度合金材料制成的扣合连接件（波形键），在槽内产生塑性变形或膨胀冷缩来完成扣合作用，以使裂纹或断裂部位重新连为一体。</w:t>
      </w:r>
    </w:p>
    <w:p>
      <w:pPr>
        <w:pStyle w:val="2"/>
        <w:spacing w:line="420" w:lineRule="exact"/>
        <w:ind w:left="567"/>
        <w:rPr>
          <w:sz w:val="24"/>
          <w:szCs w:val="24"/>
          <w:lang w:eastAsia="zh-CN"/>
        </w:rPr>
      </w:pPr>
      <w:r>
        <w:rPr>
          <w:rFonts w:hint="eastAsia"/>
          <w:sz w:val="24"/>
          <w:szCs w:val="24"/>
          <w:lang w:eastAsia="zh-CN"/>
        </w:rPr>
        <w:t>A.修理尺寸法     B.镶装零件法</w:t>
      </w:r>
    </w:p>
    <w:p>
      <w:pPr>
        <w:pStyle w:val="2"/>
        <w:spacing w:line="420" w:lineRule="exact"/>
        <w:ind w:left="567"/>
        <w:rPr>
          <w:sz w:val="24"/>
          <w:szCs w:val="24"/>
          <w:lang w:eastAsia="zh-CN"/>
        </w:rPr>
      </w:pPr>
      <w:r>
        <w:rPr>
          <w:rFonts w:hint="eastAsia"/>
          <w:sz w:val="24"/>
          <w:szCs w:val="24"/>
          <w:lang w:eastAsia="zh-CN"/>
        </w:rPr>
        <w:t>C.金属扣合法     D. 局部换修法</w:t>
      </w:r>
    </w:p>
    <w:p>
      <w:pPr>
        <w:pStyle w:val="2"/>
        <w:spacing w:line="420" w:lineRule="exact"/>
        <w:ind w:left="567"/>
        <w:rPr>
          <w:sz w:val="24"/>
          <w:szCs w:val="24"/>
          <w:lang w:eastAsia="zh-CN"/>
        </w:rPr>
      </w:pPr>
      <w:r>
        <w:rPr>
          <w:rFonts w:hint="eastAsia"/>
          <w:sz w:val="24"/>
          <w:szCs w:val="24"/>
          <w:lang w:eastAsia="zh-CN"/>
        </w:rPr>
        <w:t>6.（ ）可减轻焊件表面的磨粒磨损、腐蚀、冲击或气蚀。</w:t>
      </w:r>
    </w:p>
    <w:p>
      <w:pPr>
        <w:pStyle w:val="2"/>
        <w:spacing w:line="420" w:lineRule="exact"/>
        <w:ind w:left="567"/>
        <w:rPr>
          <w:sz w:val="24"/>
          <w:szCs w:val="24"/>
          <w:lang w:eastAsia="zh-CN"/>
        </w:rPr>
      </w:pPr>
      <w:r>
        <w:rPr>
          <w:rFonts w:hint="eastAsia"/>
          <w:sz w:val="24"/>
          <w:szCs w:val="24"/>
          <w:lang w:eastAsia="zh-CN"/>
        </w:rPr>
        <w:t xml:space="preserve">A．耐磨堆焊  B. 包层堆焊  C．隔离层堆焊  </w:t>
      </w:r>
      <w:r>
        <w:rPr>
          <w:sz w:val="24"/>
          <w:szCs w:val="24"/>
          <w:lang w:eastAsia="zh-CN"/>
        </w:rPr>
        <w:t>D．</w:t>
      </w:r>
      <w:r>
        <w:rPr>
          <w:rFonts w:hint="eastAsia"/>
          <w:sz w:val="24"/>
          <w:szCs w:val="24"/>
          <w:lang w:eastAsia="zh-CN"/>
        </w:rPr>
        <w:t xml:space="preserve">增厚堆焊 </w:t>
      </w:r>
    </w:p>
    <w:p>
      <w:pPr>
        <w:pStyle w:val="2"/>
        <w:spacing w:line="420" w:lineRule="exact"/>
        <w:ind w:left="567"/>
        <w:rPr>
          <w:sz w:val="24"/>
          <w:szCs w:val="24"/>
          <w:lang w:eastAsia="zh-CN"/>
        </w:rPr>
      </w:pPr>
      <w:r>
        <w:rPr>
          <w:rFonts w:hint="eastAsia"/>
          <w:sz w:val="24"/>
          <w:szCs w:val="24"/>
          <w:lang w:eastAsia="zh-CN"/>
        </w:rPr>
        <w:t>7.齿轮传动装置的故障诊断的常用方法（ ）。</w:t>
      </w:r>
      <w:r>
        <w:rPr>
          <w:rFonts w:hint="eastAsia"/>
          <w:sz w:val="24"/>
          <w:szCs w:val="24"/>
          <w:lang w:eastAsia="zh-CN"/>
        </w:rPr>
        <w:cr/>
      </w:r>
      <w:r>
        <w:rPr>
          <w:rFonts w:hint="eastAsia"/>
          <w:sz w:val="24"/>
          <w:szCs w:val="24"/>
          <w:lang w:eastAsia="zh-CN"/>
        </w:rPr>
        <w:t>A. 无伤探测法 B. 测量法 C.齿轮接触面观察法 D.触摸法</w:t>
      </w:r>
    </w:p>
    <w:p>
      <w:pPr>
        <w:pStyle w:val="2"/>
        <w:spacing w:line="420" w:lineRule="exact"/>
        <w:ind w:left="567"/>
        <w:rPr>
          <w:sz w:val="24"/>
          <w:szCs w:val="24"/>
          <w:lang w:eastAsia="zh-CN"/>
        </w:rPr>
      </w:pPr>
      <w:r>
        <w:rPr>
          <w:rFonts w:hint="eastAsia"/>
          <w:sz w:val="24"/>
          <w:szCs w:val="24"/>
          <w:lang w:eastAsia="zh-CN"/>
        </w:rPr>
        <w:t xml:space="preserve">8.用于轴裂纹的检查工具（ ）。 </w:t>
      </w:r>
      <w:r>
        <w:rPr>
          <w:rFonts w:hint="eastAsia"/>
          <w:sz w:val="24"/>
          <w:szCs w:val="24"/>
          <w:lang w:eastAsia="zh-CN"/>
        </w:rPr>
        <w:cr/>
      </w:r>
      <w:r>
        <w:rPr>
          <w:rFonts w:hint="eastAsia"/>
          <w:sz w:val="24"/>
          <w:szCs w:val="24"/>
          <w:lang w:eastAsia="zh-CN"/>
        </w:rPr>
        <w:t>A．游标卡尺  B．磁粉探伤仪 C．千分尺    D.千分表</w:t>
      </w:r>
    </w:p>
    <w:p>
      <w:pPr>
        <w:pStyle w:val="2"/>
        <w:spacing w:line="420" w:lineRule="exact"/>
        <w:ind w:left="567"/>
        <w:rPr>
          <w:sz w:val="24"/>
          <w:szCs w:val="24"/>
          <w:lang w:eastAsia="zh-CN"/>
        </w:rPr>
      </w:pPr>
      <w:r>
        <w:rPr>
          <w:rFonts w:hint="eastAsia"/>
          <w:sz w:val="24"/>
          <w:szCs w:val="24"/>
          <w:lang w:eastAsia="zh-CN"/>
        </w:rPr>
        <w:t>9.（  ）是把流体的压力能转换成机械能的液压元件。</w:t>
      </w:r>
    </w:p>
    <w:p>
      <w:pPr>
        <w:pStyle w:val="2"/>
        <w:spacing w:line="420" w:lineRule="exact"/>
        <w:ind w:left="1050" w:leftChars="500"/>
        <w:rPr>
          <w:sz w:val="24"/>
          <w:szCs w:val="24"/>
          <w:lang w:eastAsia="zh-CN"/>
        </w:rPr>
      </w:pPr>
      <w:r>
        <w:rPr>
          <w:sz w:val="28"/>
          <w:szCs w:val="28"/>
        </w:rPr>
        <w:pict>
          <v:line id="_x0000_s1032" o:spid="_x0000_s1032" o:spt="20" style="position:absolute;left:0pt;flip:x;margin-left:40.4pt;margin-top:-46.6pt;height:576.1pt;width:2.9pt;z-index:251662336;mso-width-relative:page;mso-height-relative:page;" filled="f" stroked="t" coordsize="21600,21600" o:gfxdata="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IYDmjYAAAACQEAAA8AAAAAAAAAAQAgAAAAIgAAAGRycy9kb3ducmV2LnhtbFBL&#10;AQIUABQAAAAIAIdO4kCpJwiG9gEAAN0DAAAOAAAAAAAAAAEAIAAAACcBAABkcnMvZTJvRG9jLnht&#10;bFBLBQYAAAAABgAGAFkBAACPBQAAAAA=&#10;">
            <v:path arrowok="t"/>
            <v:fill on="f" focussize="0,0"/>
            <v:stroke weight="2pt" color="#808080" joinstyle="round" dashstyle="1 1" endcap="round"/>
            <v:imagedata o:title=""/>
            <o:lock v:ext="edit" aspectratio="f"/>
          </v:line>
        </w:pict>
      </w:r>
      <w:r>
        <w:rPr>
          <w:rFonts w:hint="eastAsia"/>
          <w:sz w:val="24"/>
          <w:szCs w:val="24"/>
          <w:lang w:eastAsia="zh-CN"/>
        </w:rPr>
        <w:t>A.执行元件   B.动力元件  C.控制元件  D.辅助元件</w:t>
      </w:r>
    </w:p>
    <w:p>
      <w:pPr>
        <w:pStyle w:val="2"/>
        <w:spacing w:line="420" w:lineRule="exact"/>
        <w:ind w:left="1050" w:leftChars="500"/>
        <w:rPr>
          <w:sz w:val="24"/>
          <w:szCs w:val="24"/>
          <w:lang w:eastAsia="zh-CN"/>
        </w:rPr>
      </w:pPr>
      <w:r>
        <w:rPr>
          <w:rFonts w:hint="eastAsia"/>
          <w:sz w:val="24"/>
          <w:szCs w:val="24"/>
          <w:lang w:eastAsia="zh-CN"/>
        </w:rPr>
        <w:t>10.下面不是主轴不转动的故障原因。（ ）</w:t>
      </w:r>
    </w:p>
    <w:p>
      <w:pPr>
        <w:pStyle w:val="2"/>
        <w:spacing w:line="420" w:lineRule="exact"/>
        <w:ind w:left="1050" w:leftChars="500"/>
        <w:rPr>
          <w:sz w:val="24"/>
          <w:szCs w:val="24"/>
          <w:lang w:eastAsia="zh-CN"/>
        </w:rPr>
      </w:pPr>
      <w:r>
        <w:rPr>
          <w:rFonts w:hint="eastAsia"/>
          <w:sz w:val="24"/>
          <w:szCs w:val="24"/>
          <w:lang w:eastAsia="zh-CN"/>
        </w:rPr>
        <w:t>A.主轴转动指令未输出     B.保护开关没有压合或失灵</w:t>
      </w:r>
    </w:p>
    <w:p>
      <w:pPr>
        <w:pStyle w:val="2"/>
        <w:spacing w:line="420" w:lineRule="exact"/>
        <w:ind w:left="1050" w:leftChars="500"/>
        <w:rPr>
          <w:sz w:val="24"/>
          <w:szCs w:val="24"/>
          <w:lang w:eastAsia="zh-CN"/>
        </w:rPr>
      </w:pPr>
      <w:r>
        <w:rPr>
          <w:rFonts w:hint="eastAsia"/>
          <w:sz w:val="24"/>
          <w:szCs w:val="24"/>
          <w:lang w:eastAsia="zh-CN"/>
        </w:rPr>
        <w:t>C.卡盘没夹紧工件         D.工作压力不够</w:t>
      </w:r>
    </w:p>
    <w:p>
      <w:pPr>
        <w:pStyle w:val="2"/>
        <w:numPr>
          <w:ilvl w:val="0"/>
          <w:numId w:val="1"/>
        </w:numPr>
        <w:spacing w:before="78" w:line="420" w:lineRule="exact"/>
        <w:ind w:left="1050" w:leftChars="500" w:right="420" w:rightChars="200"/>
        <w:outlineLvl w:val="0"/>
        <w:rPr>
          <w:b/>
          <w:snapToGrid/>
          <w:kern w:val="2"/>
          <w:sz w:val="24"/>
          <w:szCs w:val="24"/>
          <w:lang w:eastAsia="zh-CN"/>
        </w:rPr>
      </w:pPr>
      <w:r>
        <w:rPr>
          <w:rFonts w:hint="eastAsia"/>
          <w:b/>
          <w:snapToGrid/>
          <w:kern w:val="2"/>
          <w:sz w:val="24"/>
          <w:szCs w:val="24"/>
          <w:lang w:eastAsia="zh-CN"/>
        </w:rPr>
        <w:t>多项选择题（每题有一个或一个以上的正确选项，错选、多选或少选不得分，答案填入答题框内，每题4分，共20分）</w:t>
      </w:r>
    </w:p>
    <w:p>
      <w:pPr>
        <w:pStyle w:val="2"/>
        <w:spacing w:line="420" w:lineRule="exact"/>
        <w:ind w:left="1050" w:leftChars="500"/>
        <w:rPr>
          <w:sz w:val="24"/>
          <w:szCs w:val="24"/>
          <w:lang w:eastAsia="zh-CN"/>
        </w:rPr>
      </w:pPr>
      <w:r>
        <w:rPr>
          <w:rFonts w:hint="eastAsia"/>
          <w:sz w:val="24"/>
          <w:szCs w:val="24"/>
          <w:lang w:eastAsia="zh-CN"/>
        </w:rPr>
        <w:t>1.机电设备的维修类别有（  ）。</w:t>
      </w:r>
    </w:p>
    <w:p>
      <w:pPr>
        <w:pStyle w:val="2"/>
        <w:spacing w:line="420" w:lineRule="exact"/>
        <w:ind w:left="1050" w:leftChars="500"/>
        <w:rPr>
          <w:sz w:val="24"/>
          <w:szCs w:val="24"/>
          <w:lang w:eastAsia="zh-CN"/>
        </w:rPr>
      </w:pPr>
      <w:r>
        <w:rPr>
          <w:rFonts w:hint="eastAsia"/>
          <w:sz w:val="24"/>
          <w:szCs w:val="24"/>
          <w:lang w:eastAsia="zh-CN"/>
        </w:rPr>
        <w:t>A.小修   B.  中修   C.  大修   D.  项修</w:t>
      </w:r>
    </w:p>
    <w:p>
      <w:pPr>
        <w:pStyle w:val="2"/>
        <w:spacing w:line="420" w:lineRule="exact"/>
        <w:ind w:left="1050" w:leftChars="500"/>
        <w:rPr>
          <w:sz w:val="24"/>
          <w:szCs w:val="24"/>
          <w:lang w:eastAsia="zh-CN"/>
        </w:rPr>
      </w:pPr>
      <w:r>
        <w:rPr>
          <w:rFonts w:hint="eastAsia"/>
          <w:sz w:val="24"/>
          <w:szCs w:val="24"/>
          <w:lang w:eastAsia="zh-CN"/>
        </w:rPr>
        <w:t>2.故障诊断的意义（  ）。</w:t>
      </w:r>
    </w:p>
    <w:p>
      <w:pPr>
        <w:pStyle w:val="2"/>
        <w:spacing w:line="420" w:lineRule="exact"/>
        <w:ind w:left="1050" w:leftChars="500"/>
        <w:rPr>
          <w:sz w:val="24"/>
          <w:szCs w:val="24"/>
          <w:lang w:eastAsia="zh-CN"/>
        </w:rPr>
      </w:pPr>
      <w:r>
        <w:rPr>
          <w:rFonts w:hint="eastAsia"/>
          <w:sz w:val="24"/>
          <w:szCs w:val="24"/>
          <w:lang w:eastAsia="zh-CN"/>
        </w:rPr>
        <w:t>A.预防事故，保证人身和设备安全  B.推动设备维修制度的改革</w:t>
      </w:r>
    </w:p>
    <w:p>
      <w:pPr>
        <w:pStyle w:val="2"/>
        <w:spacing w:line="420" w:lineRule="exact"/>
        <w:ind w:left="1050" w:leftChars="500"/>
        <w:rPr>
          <w:sz w:val="24"/>
          <w:szCs w:val="24"/>
          <w:lang w:eastAsia="zh-CN"/>
        </w:rPr>
      </w:pPr>
      <w:r>
        <w:rPr>
          <w:rFonts w:hint="eastAsia"/>
          <w:sz w:val="24"/>
          <w:szCs w:val="24"/>
          <w:lang w:eastAsia="zh-CN"/>
        </w:rPr>
        <w:t>C.提高企业经济效益              D.故障报警</w:t>
      </w:r>
    </w:p>
    <w:p>
      <w:pPr>
        <w:pStyle w:val="2"/>
        <w:spacing w:line="420" w:lineRule="exact"/>
        <w:ind w:left="1050" w:leftChars="500"/>
        <w:rPr>
          <w:sz w:val="24"/>
          <w:szCs w:val="24"/>
          <w:lang w:eastAsia="zh-CN"/>
        </w:rPr>
      </w:pPr>
      <w:r>
        <w:rPr>
          <w:rFonts w:hint="eastAsia"/>
          <w:sz w:val="24"/>
          <w:szCs w:val="24"/>
          <w:lang w:eastAsia="zh-CN"/>
        </w:rPr>
        <w:t>3.影响电镀质量的一般因素（  ）。</w:t>
      </w:r>
    </w:p>
    <w:p>
      <w:pPr>
        <w:pStyle w:val="2"/>
        <w:spacing w:line="420" w:lineRule="exact"/>
        <w:ind w:left="1050" w:leftChars="500"/>
        <w:rPr>
          <w:sz w:val="24"/>
          <w:szCs w:val="24"/>
          <w:lang w:eastAsia="zh-CN"/>
        </w:rPr>
      </w:pPr>
      <w:r>
        <w:rPr>
          <w:rFonts w:hint="eastAsia"/>
          <w:sz w:val="24"/>
          <w:szCs w:val="24"/>
          <w:lang w:eastAsia="zh-CN"/>
        </w:rPr>
        <w:t>A.电流密度   B. 电解液温度   C.  氧   D. 电解液浓度</w:t>
      </w:r>
    </w:p>
    <w:p>
      <w:pPr>
        <w:pStyle w:val="2"/>
        <w:spacing w:line="420" w:lineRule="exact"/>
        <w:ind w:left="1050" w:leftChars="500"/>
        <w:rPr>
          <w:sz w:val="24"/>
          <w:szCs w:val="24"/>
          <w:lang w:eastAsia="zh-CN"/>
        </w:rPr>
      </w:pPr>
      <w:r>
        <w:rPr>
          <w:rFonts w:hint="eastAsia"/>
          <w:sz w:val="24"/>
          <w:szCs w:val="24"/>
          <w:lang w:eastAsia="zh-CN"/>
        </w:rPr>
        <w:t>4.零件的典型装配方法（  ）。</w:t>
      </w:r>
    </w:p>
    <w:p>
      <w:pPr>
        <w:pStyle w:val="2"/>
        <w:spacing w:line="420" w:lineRule="exact"/>
        <w:ind w:left="1050" w:leftChars="500"/>
        <w:rPr>
          <w:sz w:val="24"/>
          <w:szCs w:val="24"/>
          <w:lang w:eastAsia="zh-CN"/>
        </w:rPr>
      </w:pPr>
      <w:r>
        <w:rPr>
          <w:rFonts w:hint="eastAsia"/>
          <w:sz w:val="24"/>
          <w:szCs w:val="24"/>
          <w:lang w:eastAsia="zh-CN"/>
        </w:rPr>
        <w:t>A.完全互换法 B.选配法  C.调整法  D.修配法</w:t>
      </w:r>
    </w:p>
    <w:p>
      <w:pPr>
        <w:pStyle w:val="2"/>
        <w:spacing w:line="420" w:lineRule="exact"/>
        <w:ind w:left="1050" w:leftChars="500"/>
        <w:rPr>
          <w:sz w:val="24"/>
          <w:szCs w:val="24"/>
          <w:lang w:eastAsia="zh-CN"/>
        </w:rPr>
      </w:pPr>
      <w:r>
        <w:rPr>
          <w:rFonts w:hint="eastAsia"/>
          <w:sz w:val="24"/>
          <w:szCs w:val="24"/>
          <w:lang w:eastAsia="zh-CN"/>
        </w:rPr>
        <w:t xml:space="preserve">5.液压系统的故障诊断方法包括（  ）。 </w:t>
      </w:r>
    </w:p>
    <w:p>
      <w:pPr>
        <w:pStyle w:val="2"/>
        <w:spacing w:line="420" w:lineRule="exact"/>
        <w:ind w:left="1050" w:leftChars="500"/>
        <w:rPr>
          <w:sz w:val="24"/>
          <w:szCs w:val="24"/>
          <w:lang w:eastAsia="zh-CN"/>
        </w:rPr>
      </w:pPr>
      <w:r>
        <w:rPr>
          <w:rFonts w:hint="eastAsia"/>
          <w:sz w:val="24"/>
          <w:szCs w:val="24"/>
          <w:lang w:eastAsia="zh-CN"/>
        </w:rPr>
        <w:t>A.简易诊断法 B.精密诊断法 C.数据诊断法 D.信号诊断法</w:t>
      </w:r>
    </w:p>
    <w:p>
      <w:pPr>
        <w:pStyle w:val="2"/>
        <w:numPr>
          <w:ilvl w:val="0"/>
          <w:numId w:val="1"/>
        </w:numPr>
        <w:spacing w:before="78" w:line="420" w:lineRule="exact"/>
        <w:ind w:left="1050" w:leftChars="500"/>
        <w:outlineLvl w:val="0"/>
        <w:rPr>
          <w:b/>
          <w:snapToGrid/>
          <w:kern w:val="2"/>
          <w:sz w:val="24"/>
          <w:szCs w:val="24"/>
          <w:lang w:eastAsia="zh-CN"/>
        </w:rPr>
      </w:pPr>
      <w:r>
        <w:rPr>
          <w:rFonts w:hint="eastAsia"/>
          <w:b/>
          <w:snapToGrid/>
          <w:kern w:val="2"/>
          <w:sz w:val="24"/>
          <w:szCs w:val="24"/>
          <w:lang w:eastAsia="zh-CN"/>
        </w:rPr>
        <w:t>名词解释题（可以采用不同的方式表述，只要求回答概念的本质涵义，每题5分，共15分）</w:t>
      </w:r>
    </w:p>
    <w:p>
      <w:pPr>
        <w:pStyle w:val="2"/>
        <w:spacing w:line="420" w:lineRule="exact"/>
        <w:ind w:left="1050" w:leftChars="500"/>
        <w:rPr>
          <w:sz w:val="24"/>
          <w:szCs w:val="24"/>
          <w:lang w:eastAsia="zh-CN"/>
        </w:rPr>
      </w:pPr>
      <w:r>
        <w:rPr>
          <w:rFonts w:hint="eastAsia"/>
          <w:sz w:val="24"/>
          <w:szCs w:val="24"/>
          <w:lang w:eastAsia="zh-CN"/>
        </w:rPr>
        <w:t>1.振动：</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rPr>
          <w:sz w:val="24"/>
          <w:szCs w:val="24"/>
          <w:lang w:eastAsia="zh-CN"/>
        </w:rPr>
      </w:pPr>
    </w:p>
    <w:p>
      <w:pPr>
        <w:pStyle w:val="2"/>
        <w:spacing w:line="420" w:lineRule="exact"/>
        <w:ind w:left="567"/>
        <w:rPr>
          <w:sz w:val="24"/>
          <w:szCs w:val="24"/>
          <w:lang w:eastAsia="zh-CN"/>
        </w:rPr>
      </w:pPr>
      <w:r>
        <w:rPr>
          <w:rFonts w:hint="eastAsia"/>
          <w:sz w:val="24"/>
          <w:szCs w:val="24"/>
          <w:lang w:eastAsia="zh-CN"/>
        </w:rPr>
        <w:t>2.电镀：</w:t>
      </w:r>
    </w:p>
    <w:p>
      <w:pPr>
        <w:pStyle w:val="2"/>
        <w:spacing w:line="420" w:lineRule="exact"/>
        <w:rPr>
          <w:sz w:val="24"/>
          <w:szCs w:val="24"/>
          <w:lang w:eastAsia="zh-CN"/>
        </w:rPr>
      </w:pPr>
    </w:p>
    <w:p>
      <w:pPr>
        <w:pStyle w:val="2"/>
        <w:spacing w:line="420" w:lineRule="exact"/>
        <w:ind w:left="567"/>
        <w:rPr>
          <w:sz w:val="24"/>
          <w:szCs w:val="24"/>
          <w:lang w:eastAsia="zh-CN"/>
        </w:rPr>
      </w:pPr>
      <w:r>
        <w:rPr>
          <w:rFonts w:hint="eastAsia"/>
          <w:sz w:val="24"/>
          <w:szCs w:val="24"/>
          <w:lang w:eastAsia="zh-CN"/>
        </w:rPr>
        <w:t>3.机械修复技术：</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numPr>
          <w:ilvl w:val="0"/>
          <w:numId w:val="1"/>
        </w:numPr>
        <w:spacing w:line="420" w:lineRule="exact"/>
        <w:ind w:left="525" w:leftChars="250"/>
        <w:outlineLvl w:val="0"/>
        <w:rPr>
          <w:b/>
          <w:snapToGrid/>
          <w:kern w:val="2"/>
          <w:sz w:val="24"/>
          <w:szCs w:val="24"/>
          <w:lang w:eastAsia="zh-CN"/>
        </w:rPr>
      </w:pPr>
      <w:r>
        <w:rPr>
          <w:rFonts w:hint="eastAsia"/>
          <w:b/>
          <w:snapToGrid/>
          <w:kern w:val="2"/>
          <w:sz w:val="24"/>
          <w:szCs w:val="24"/>
          <w:lang w:eastAsia="zh-CN"/>
        </w:rPr>
        <w:t>简答题（文字题只要求回答要点，不需要展开论述）（每题5分，共25分）</w:t>
      </w:r>
    </w:p>
    <w:p>
      <w:pPr>
        <w:pStyle w:val="2"/>
        <w:spacing w:line="420" w:lineRule="exact"/>
        <w:ind w:left="567"/>
        <w:rPr>
          <w:sz w:val="24"/>
          <w:szCs w:val="24"/>
          <w:lang w:eastAsia="zh-CN"/>
        </w:rPr>
      </w:pPr>
      <w:r>
        <w:rPr>
          <w:rFonts w:hint="eastAsia"/>
          <w:sz w:val="24"/>
          <w:szCs w:val="24"/>
          <w:lang w:eastAsia="zh-CN"/>
        </w:rPr>
        <w:t>1.机电设备故障的特点有哪些？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2.写出故障诊断的实施过程。</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3.零件常用的拆卸方法有哪些？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4.齿轮泵密封圈被冲出故障原因有哪些？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5.数控机床故障诊断应遵循什么原则？</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lang w:eastAsia="zh-CN"/>
      </w:rPr>
    </w:pPr>
    <w:r>
      <w:rPr>
        <w:rFonts w:hint="eastAsia" w:eastAsiaTheme="minorEastAsia"/>
        <w:lang w:eastAsia="zh-CN"/>
      </w:rPr>
      <w:t xml:space="preserve">                                                                                                                          </w:t>
    </w:r>
    <w:r>
      <w:rPr>
        <w:rFonts w:hint="eastAsia"/>
        <w:lang w:eastAsia="zh-CN"/>
      </w:rPr>
      <w:t>《机电设备故障诊断与维修》期末试卷</w:t>
    </w:r>
    <w:r>
      <w:rPr>
        <w:rFonts w:hint="eastAsia" w:asciiTheme="minorEastAsia" w:hAnsiTheme="minorEastAsia" w:eastAsiaTheme="minorEastAsia"/>
        <w:lang w:eastAsia="zh-CN"/>
      </w:rPr>
      <w:t xml:space="preserve">A卷 </w:t>
    </w:r>
    <w:r>
      <w:rPr>
        <w:rFonts w:hint="eastAsia"/>
        <w:szCs w:val="21"/>
        <w:lang w:eastAsia="zh-CN"/>
      </w:rPr>
      <w:t>第</w:t>
    </w:r>
    <w:r>
      <w:rPr>
        <w:szCs w:val="21"/>
        <w:lang w:eastAsia="zh-CN"/>
      </w:rPr>
      <w:t xml:space="preserve"> </w:t>
    </w:r>
    <w:r>
      <w:rPr>
        <w:szCs w:val="21"/>
      </w:rPr>
      <w:fldChar w:fldCharType="begin"/>
    </w:r>
    <w:r>
      <w:rPr>
        <w:szCs w:val="21"/>
        <w:lang w:eastAsia="zh-CN"/>
      </w:rPr>
      <w:instrText xml:space="preserve"> PAGE </w:instrText>
    </w:r>
    <w:r>
      <w:rPr>
        <w:szCs w:val="21"/>
      </w:rPr>
      <w:fldChar w:fldCharType="separate"/>
    </w:r>
    <w:r>
      <w:rPr>
        <w:szCs w:val="21"/>
        <w:lang w:eastAsia="zh-CN"/>
      </w:rPr>
      <w:t>1</w:t>
    </w:r>
    <w:r>
      <w:rPr>
        <w:szCs w:val="21"/>
      </w:rPr>
      <w:fldChar w:fldCharType="end"/>
    </w:r>
    <w:r>
      <w:rPr>
        <w:szCs w:val="21"/>
        <w:lang w:eastAsia="zh-CN"/>
      </w:rPr>
      <w:t xml:space="preserve"> </w:t>
    </w:r>
    <w:r>
      <w:rPr>
        <w:rFonts w:hint="eastAsia"/>
        <w:szCs w:val="21"/>
        <w:lang w:eastAsia="zh-CN"/>
      </w:rPr>
      <w:t>页</w:t>
    </w:r>
    <w:r>
      <w:rPr>
        <w:szCs w:val="21"/>
        <w:lang w:eastAsia="zh-CN"/>
      </w:rPr>
      <w:t xml:space="preserve"> </w:t>
    </w:r>
    <w:r>
      <w:rPr>
        <w:rFonts w:hint="eastAsia"/>
        <w:szCs w:val="21"/>
        <w:lang w:eastAsia="zh-CN"/>
      </w:rPr>
      <w:t>共</w:t>
    </w:r>
    <w:r>
      <w:rPr>
        <w:szCs w:val="21"/>
        <w:lang w:eastAsia="zh-CN"/>
      </w:rPr>
      <w:t xml:space="preserve"> </w:t>
    </w:r>
    <w:r>
      <w:rPr>
        <w:szCs w:val="21"/>
      </w:rPr>
      <w:fldChar w:fldCharType="begin"/>
    </w:r>
    <w:r>
      <w:rPr>
        <w:szCs w:val="21"/>
        <w:lang w:eastAsia="zh-CN"/>
      </w:rPr>
      <w:instrText xml:space="preserve"> NUMPAGES </w:instrText>
    </w:r>
    <w:r>
      <w:rPr>
        <w:szCs w:val="21"/>
      </w:rPr>
      <w:fldChar w:fldCharType="separate"/>
    </w:r>
    <w:r>
      <w:rPr>
        <w:szCs w:val="21"/>
        <w:lang w:eastAsia="zh-CN"/>
      </w:rPr>
      <w:t>2</w:t>
    </w:r>
    <w:r>
      <w:rPr>
        <w:szCs w:val="21"/>
      </w:rPr>
      <w:fldChar w:fldCharType="end"/>
    </w:r>
    <w:r>
      <w:rPr>
        <w:szCs w:val="21"/>
        <w:lang w:eastAsia="zh-CN"/>
      </w:rPr>
      <w:t xml:space="preserve"> </w:t>
    </w:r>
    <w:r>
      <w:rPr>
        <w:rFonts w:hint="eastAsia"/>
        <w:szCs w:val="21"/>
        <w:lang w:eastAsia="zh-CN"/>
      </w:rPr>
      <w:t>页</w:t>
    </w:r>
  </w:p>
  <w:p>
    <w:pPr>
      <w:pStyle w:val="6"/>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ind w:left="6868"/>
      <w:rPr>
        <w:sz w:val="18"/>
        <w:szCs w:val="18"/>
        <w:lang w:eastAsia="zh-CN"/>
      </w:rPr>
    </w:pPr>
    <w:r>
      <w:rPr>
        <w:rFonts w:hint="eastAsia"/>
        <w:sz w:val="18"/>
        <w:szCs w:val="18"/>
        <w:lang w:eastAsia="zh-CN"/>
      </w:rPr>
      <w:t>《</w:t>
    </w:r>
    <w:r>
      <w:rPr>
        <w:rFonts w:hint="eastAsia" w:ascii="Arial" w:hAnsi="Arial" w:eastAsia="Arial" w:cs="Arial"/>
        <w:sz w:val="18"/>
        <w:szCs w:val="18"/>
        <w:lang w:eastAsia="zh-CN"/>
      </w:rPr>
      <w:t>机电设备故障诊断与维修</w:t>
    </w:r>
    <w:r>
      <w:rPr>
        <w:rFonts w:hint="eastAsia"/>
        <w:sz w:val="18"/>
        <w:szCs w:val="18"/>
        <w:lang w:eastAsia="zh-CN"/>
      </w:rPr>
      <w:t>》期末试卷</w:t>
    </w:r>
    <w:r>
      <w:rPr>
        <w:rFonts w:hint="eastAsia" w:asciiTheme="minorEastAsia" w:hAnsiTheme="minorEastAsia" w:eastAsiaTheme="minorEastAsia"/>
        <w:sz w:val="18"/>
        <w:szCs w:val="18"/>
        <w:lang w:eastAsia="zh-CN"/>
      </w:rPr>
      <w:t xml:space="preserve">A卷 </w:t>
    </w:r>
    <w:r>
      <w:rPr>
        <w:rFonts w:hint="eastAsia"/>
        <w:sz w:val="18"/>
        <w:szCs w:val="18"/>
        <w:lang w:eastAsia="zh-CN"/>
      </w:rPr>
      <w:t>第</w:t>
    </w:r>
    <w:r>
      <w:rPr>
        <w:sz w:val="18"/>
        <w:szCs w:val="18"/>
        <w:lang w:eastAsia="zh-CN"/>
      </w:rPr>
      <w:t xml:space="preserve"> </w:t>
    </w:r>
    <w:r>
      <w:rPr>
        <w:sz w:val="18"/>
        <w:szCs w:val="18"/>
      </w:rPr>
      <w:fldChar w:fldCharType="begin"/>
    </w:r>
    <w:r>
      <w:rPr>
        <w:sz w:val="18"/>
        <w:szCs w:val="18"/>
        <w:lang w:eastAsia="zh-CN"/>
      </w:rPr>
      <w:instrText xml:space="preserve"> PAGE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r>
      <w:rPr>
        <w:sz w:val="18"/>
        <w:szCs w:val="18"/>
        <w:lang w:eastAsia="zh-CN"/>
      </w:rPr>
      <w:t xml:space="preserve"> </w:t>
    </w:r>
    <w:r>
      <w:rPr>
        <w:rFonts w:hint="eastAsia"/>
        <w:sz w:val="18"/>
        <w:szCs w:val="18"/>
        <w:lang w:eastAsia="zh-CN"/>
      </w:rPr>
      <w:t>共</w:t>
    </w:r>
    <w:r>
      <w:rPr>
        <w:sz w:val="18"/>
        <w:szCs w:val="18"/>
        <w:lang w:eastAsia="zh-CN"/>
      </w:rPr>
      <w:t xml:space="preserve"> </w:t>
    </w:r>
    <w:r>
      <w:rPr>
        <w:sz w:val="18"/>
        <w:szCs w:val="18"/>
      </w:rPr>
      <w:fldChar w:fldCharType="begin"/>
    </w:r>
    <w:r>
      <w:rPr>
        <w:sz w:val="18"/>
        <w:szCs w:val="18"/>
        <w:lang w:eastAsia="zh-CN"/>
      </w:rPr>
      <w:instrText xml:space="preserve"> NUMPAGES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mI2N2JkYTMwYThjZjVkZmYwZmZkZmVlMzBjOGQxMDUifQ=="/>
  </w:docVars>
  <w:rsids>
    <w:rsidRoot w:val="001E1355"/>
    <w:rsid w:val="000818B6"/>
    <w:rsid w:val="00086822"/>
    <w:rsid w:val="000B186A"/>
    <w:rsid w:val="000C787B"/>
    <w:rsid w:val="000D13BD"/>
    <w:rsid w:val="000D6B2A"/>
    <w:rsid w:val="00137CBD"/>
    <w:rsid w:val="00140C22"/>
    <w:rsid w:val="001A0B13"/>
    <w:rsid w:val="001D5E6E"/>
    <w:rsid w:val="001E1355"/>
    <w:rsid w:val="001E4BFB"/>
    <w:rsid w:val="00251C10"/>
    <w:rsid w:val="002755FB"/>
    <w:rsid w:val="002A32AC"/>
    <w:rsid w:val="002B03B7"/>
    <w:rsid w:val="002F1BE8"/>
    <w:rsid w:val="002F2734"/>
    <w:rsid w:val="00347F0C"/>
    <w:rsid w:val="00373E9A"/>
    <w:rsid w:val="00380189"/>
    <w:rsid w:val="003B2F98"/>
    <w:rsid w:val="003D211F"/>
    <w:rsid w:val="00431104"/>
    <w:rsid w:val="004720B4"/>
    <w:rsid w:val="004974FC"/>
    <w:rsid w:val="004E63CA"/>
    <w:rsid w:val="00536430"/>
    <w:rsid w:val="005504AE"/>
    <w:rsid w:val="005B0364"/>
    <w:rsid w:val="005B2E05"/>
    <w:rsid w:val="005E34F5"/>
    <w:rsid w:val="005E59FD"/>
    <w:rsid w:val="005E5C75"/>
    <w:rsid w:val="006175BA"/>
    <w:rsid w:val="0062039C"/>
    <w:rsid w:val="0063010B"/>
    <w:rsid w:val="006A51FD"/>
    <w:rsid w:val="006D3EDD"/>
    <w:rsid w:val="007013E5"/>
    <w:rsid w:val="007136E2"/>
    <w:rsid w:val="00737358"/>
    <w:rsid w:val="00777346"/>
    <w:rsid w:val="007A020E"/>
    <w:rsid w:val="007B191F"/>
    <w:rsid w:val="007B6F2D"/>
    <w:rsid w:val="007C5951"/>
    <w:rsid w:val="00802403"/>
    <w:rsid w:val="00835F88"/>
    <w:rsid w:val="00856400"/>
    <w:rsid w:val="0086423C"/>
    <w:rsid w:val="00876F9D"/>
    <w:rsid w:val="008D370B"/>
    <w:rsid w:val="008F0209"/>
    <w:rsid w:val="0094621B"/>
    <w:rsid w:val="00946C29"/>
    <w:rsid w:val="0097462A"/>
    <w:rsid w:val="00993C30"/>
    <w:rsid w:val="0099498A"/>
    <w:rsid w:val="009B6A0B"/>
    <w:rsid w:val="009F229C"/>
    <w:rsid w:val="00A07C5A"/>
    <w:rsid w:val="00A211B9"/>
    <w:rsid w:val="00A34F3B"/>
    <w:rsid w:val="00A44C69"/>
    <w:rsid w:val="00A50914"/>
    <w:rsid w:val="00AD5FE9"/>
    <w:rsid w:val="00B31151"/>
    <w:rsid w:val="00B325F1"/>
    <w:rsid w:val="00B32997"/>
    <w:rsid w:val="00B55B07"/>
    <w:rsid w:val="00B6109A"/>
    <w:rsid w:val="00B67BA0"/>
    <w:rsid w:val="00B752B8"/>
    <w:rsid w:val="00BA7981"/>
    <w:rsid w:val="00BB2B85"/>
    <w:rsid w:val="00BC62FF"/>
    <w:rsid w:val="00BD2213"/>
    <w:rsid w:val="00C26428"/>
    <w:rsid w:val="00C26D9C"/>
    <w:rsid w:val="00C30E02"/>
    <w:rsid w:val="00C675A6"/>
    <w:rsid w:val="00C753E5"/>
    <w:rsid w:val="00CA42D4"/>
    <w:rsid w:val="00CC227E"/>
    <w:rsid w:val="00CD3F78"/>
    <w:rsid w:val="00CE13AE"/>
    <w:rsid w:val="00CE35D9"/>
    <w:rsid w:val="00CF6B6D"/>
    <w:rsid w:val="00D17FEC"/>
    <w:rsid w:val="00D71975"/>
    <w:rsid w:val="00D7456D"/>
    <w:rsid w:val="00D97D23"/>
    <w:rsid w:val="00DA3E83"/>
    <w:rsid w:val="00DB3866"/>
    <w:rsid w:val="00E0716D"/>
    <w:rsid w:val="00E20A5C"/>
    <w:rsid w:val="00E6212D"/>
    <w:rsid w:val="00EA1472"/>
    <w:rsid w:val="00EA536C"/>
    <w:rsid w:val="00EE3175"/>
    <w:rsid w:val="00F370A5"/>
    <w:rsid w:val="00F4192C"/>
    <w:rsid w:val="00F721CB"/>
    <w:rsid w:val="00F86AFB"/>
    <w:rsid w:val="00FD0268"/>
    <w:rsid w:val="00FD127E"/>
    <w:rsid w:val="026B1746"/>
    <w:rsid w:val="02906673"/>
    <w:rsid w:val="03B010BE"/>
    <w:rsid w:val="03C71E1C"/>
    <w:rsid w:val="045B23AB"/>
    <w:rsid w:val="04D706BD"/>
    <w:rsid w:val="06256242"/>
    <w:rsid w:val="08314768"/>
    <w:rsid w:val="08353F0A"/>
    <w:rsid w:val="0A964223"/>
    <w:rsid w:val="0BAE6185"/>
    <w:rsid w:val="0E2916C5"/>
    <w:rsid w:val="129B0827"/>
    <w:rsid w:val="15195D4B"/>
    <w:rsid w:val="15295175"/>
    <w:rsid w:val="15F534B2"/>
    <w:rsid w:val="1717513E"/>
    <w:rsid w:val="19545342"/>
    <w:rsid w:val="197B7F92"/>
    <w:rsid w:val="1AA43E72"/>
    <w:rsid w:val="1BD82632"/>
    <w:rsid w:val="1C415740"/>
    <w:rsid w:val="1C827473"/>
    <w:rsid w:val="1D1C0D08"/>
    <w:rsid w:val="1E676003"/>
    <w:rsid w:val="21367339"/>
    <w:rsid w:val="22283916"/>
    <w:rsid w:val="26F51F08"/>
    <w:rsid w:val="296D75A4"/>
    <w:rsid w:val="29FE3160"/>
    <w:rsid w:val="2ACE7B07"/>
    <w:rsid w:val="2B520BFD"/>
    <w:rsid w:val="2E7B631A"/>
    <w:rsid w:val="2E87046B"/>
    <w:rsid w:val="34B176EC"/>
    <w:rsid w:val="36F54E74"/>
    <w:rsid w:val="37DF230D"/>
    <w:rsid w:val="39CE1DD6"/>
    <w:rsid w:val="3A814A21"/>
    <w:rsid w:val="3B3A750D"/>
    <w:rsid w:val="3C935428"/>
    <w:rsid w:val="3E1A7945"/>
    <w:rsid w:val="41C9600D"/>
    <w:rsid w:val="42F425C9"/>
    <w:rsid w:val="44136C9F"/>
    <w:rsid w:val="46CE305D"/>
    <w:rsid w:val="47B70069"/>
    <w:rsid w:val="48E37E44"/>
    <w:rsid w:val="4CBD6984"/>
    <w:rsid w:val="50D92558"/>
    <w:rsid w:val="52671551"/>
    <w:rsid w:val="531743D9"/>
    <w:rsid w:val="53FA7327"/>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BC71AEF"/>
    <w:rsid w:val="6C9618A5"/>
    <w:rsid w:val="6CFE7A78"/>
    <w:rsid w:val="6E8968AB"/>
    <w:rsid w:val="6FD81683"/>
    <w:rsid w:val="728038A7"/>
    <w:rsid w:val="72C510FF"/>
    <w:rsid w:val="7300703B"/>
    <w:rsid w:val="74651452"/>
    <w:rsid w:val="787967BC"/>
    <w:rsid w:val="7B884CF0"/>
    <w:rsid w:val="7F246E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Line 3"/>
        <o:r id="V:Rule2" type="connector" idref="#_x0000_s103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Balloon Text"/>
    <w:basedOn w:val="1"/>
    <w:link w:val="12"/>
    <w:autoRedefine/>
    <w:qFormat/>
    <w:uiPriority w:val="0"/>
    <w:rPr>
      <w:sz w:val="18"/>
      <w:szCs w:val="18"/>
    </w:rPr>
  </w:style>
  <w:style w:type="paragraph" w:styleId="6">
    <w:name w:val="footer"/>
    <w:basedOn w:val="1"/>
    <w:link w:val="14"/>
    <w:autoRedefine/>
    <w:qFormat/>
    <w:uiPriority w:val="0"/>
    <w:pPr>
      <w:tabs>
        <w:tab w:val="center" w:pos="4153"/>
        <w:tab w:val="right" w:pos="8306"/>
      </w:tabs>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0"/>
    <w:pPr>
      <w:kinsoku/>
      <w:autoSpaceDE/>
      <w:autoSpaceDN/>
      <w:adjustRightInd/>
      <w:snapToGrid/>
      <w:spacing w:before="100" w:beforeAutospacing="1" w:after="100" w:afterAutospacing="1"/>
      <w:textAlignment w:val="auto"/>
    </w:pPr>
    <w:rPr>
      <w:rFonts w:ascii="宋体" w:hAnsi="宋体" w:eastAsia="宋体" w:cs="Times New Roman"/>
      <w:snapToGrid/>
      <w:sz w:val="24"/>
      <w:szCs w:val="24"/>
      <w:lang w:eastAsia="zh-CN"/>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批注框文本 Char"/>
    <w:basedOn w:val="10"/>
    <w:link w:val="5"/>
    <w:autoRedefine/>
    <w:qFormat/>
    <w:uiPriority w:val="0"/>
    <w:rPr>
      <w:rFonts w:ascii="Arial" w:hAnsi="Arial" w:eastAsia="Arial" w:cs="Arial"/>
      <w:snapToGrid w:val="0"/>
      <w:color w:val="000000"/>
      <w:sz w:val="18"/>
      <w:szCs w:val="18"/>
      <w:lang w:eastAsia="en-US"/>
    </w:rPr>
  </w:style>
  <w:style w:type="character" w:customStyle="1" w:styleId="13">
    <w:name w:val="页眉 Char"/>
    <w:basedOn w:val="10"/>
    <w:link w:val="7"/>
    <w:autoRedefine/>
    <w:qFormat/>
    <w:uiPriority w:val="0"/>
    <w:rPr>
      <w:rFonts w:ascii="Arial" w:hAnsi="Arial" w:eastAsia="Arial" w:cs="Arial"/>
      <w:snapToGrid w:val="0"/>
      <w:color w:val="000000"/>
      <w:sz w:val="18"/>
      <w:szCs w:val="18"/>
      <w:lang w:eastAsia="en-US"/>
    </w:rPr>
  </w:style>
  <w:style w:type="character" w:customStyle="1" w:styleId="14">
    <w:name w:val="页脚 Char"/>
    <w:basedOn w:val="10"/>
    <w:link w:val="6"/>
    <w:autoRedefine/>
    <w:qFormat/>
    <w:uiPriority w:val="0"/>
    <w:rPr>
      <w:rFonts w:ascii="Arial" w:hAnsi="Arial" w:eastAsia="Arial" w:cs="Arial"/>
      <w:snapToGrid w:val="0"/>
      <w:color w:val="000000"/>
      <w:sz w:val="18"/>
      <w:szCs w:val="18"/>
      <w:lang w:eastAsia="en-US"/>
    </w:rPr>
  </w:style>
  <w:style w:type="paragraph" w:customStyle="1" w:styleId="15">
    <w:name w:val="（1）"/>
    <w:basedOn w:val="4"/>
    <w:autoRedefine/>
    <w:qFormat/>
    <w:uiPriority w:val="0"/>
    <w:pPr>
      <w:widowControl w:val="0"/>
      <w:kinsoku/>
      <w:autoSpaceDE/>
      <w:autoSpaceDN/>
      <w:spacing w:line="312" w:lineRule="atLeast"/>
      <w:ind w:firstLine="150" w:firstLineChars="150"/>
      <w:jc w:val="both"/>
      <w:textAlignment w:val="auto"/>
    </w:pPr>
    <w:rPr>
      <w:rFonts w:ascii="Times New Roman" w:hAnsi="Times New Roman" w:eastAsia="宋体" w:cs="Times New Roman"/>
      <w:snapToGrid/>
      <w:color w:val="auto"/>
      <w:lang w:eastAsia="zh-CN"/>
    </w:rPr>
  </w:style>
  <w:style w:type="paragraph" w:styleId="1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31"/>
    <customShpInfo spid="_x0000_s1029"/>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CB3EDA-0075-461E-B9CB-662C8DCB9F5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279</Words>
  <Characters>1594</Characters>
  <Lines>13</Lines>
  <Paragraphs>3</Paragraphs>
  <TotalTime>0</TotalTime>
  <ScaleCrop>false</ScaleCrop>
  <LinksUpToDate>false</LinksUpToDate>
  <CharactersWithSpaces>1870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2023-12-10T10:53:00Z</dcterms:created>
  <dc:creator>meiqiang</dc:creator>
  <cp:lastModifiedBy>刘凌瑶    18270904652</cp:lastModifiedBy>
  <dcterms:modified xsi:type="dcterms:W3CDTF">2024-05-12T12:44:23Z</dcterms:modified>
  <dc:subject>江西工程学院教务处</dc:subject>
  <dc:title>江西工程学院教务处</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182E2223E39C4FCE914BB92E3BCABEEB_12</vt:lpwstr>
  </property>
</Properties>
</file>