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F49FB">
      <w:r>
        <w:rPr>
          <w:lang w:eastAsia="zh-CN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48A130">
                            <w:pPr>
                              <w:pStyle w:val="3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6348A130">
                      <w:pPr>
                        <w:pStyle w:val="3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-1621790</wp:posOffset>
                </wp:positionH>
                <wp:positionV relativeFrom="page">
                  <wp:posOffset>4091305</wp:posOffset>
                </wp:positionV>
                <wp:extent cx="4129405" cy="20637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622356" y="4091416"/>
                          <a:ext cx="4129404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3762D">
                            <w:pPr>
                              <w:pStyle w:val="3"/>
                              <w:spacing w:before="57" w:line="228" w:lineRule="auto"/>
                              <w:ind w:left="20"/>
                            </w:pPr>
                            <w:r>
                              <w:rPr>
                                <w:spacing w:val="-2"/>
                              </w:rPr>
                              <w:t>分院</w:t>
                            </w: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                  姓名</w:t>
                            </w:r>
                            <w:r>
                              <w:rPr>
                                <w:spacing w:val="1"/>
                              </w:rPr>
                              <w:t xml:space="preserve">             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27.7pt;margin-top:322.15pt;height:16.25pt;width:325.15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SmWTc3AAAAAwBAAAPAAAAAAAAAAEAIAAAACIAAABkcnMvZG93bnJl&#10;di54bWxQSwECFAAUAAAACACHTuJAnlF+5DICAABtBAAADgAAAAAAAAABACAAAAArAQAAZHJzL2Uy&#10;b0RvYy54bWxQSwUGAAAAAAYABgBZAQAAz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0723762D">
                      <w:pPr>
                        <w:pStyle w:val="3"/>
                        <w:spacing w:before="57" w:line="228" w:lineRule="auto"/>
                        <w:ind w:left="20"/>
                      </w:pPr>
                      <w:r>
                        <w:rPr>
                          <w:spacing w:val="-2"/>
                        </w:rPr>
                        <w:t>分院</w:t>
                      </w: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                  姓名</w:t>
                      </w:r>
                      <w:r>
                        <w:rPr>
                          <w:spacing w:val="1"/>
                        </w:rPr>
                        <w:t xml:space="preserve">              </w:t>
                      </w:r>
                      <w:r>
                        <w:rPr>
                          <w:spacing w:val="-2"/>
                        </w:rPr>
                        <w:t>学号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7" o:spid="_x0000_s1027" o:spt="100" style="position:absolute;left:0pt;margin-left:39.95pt;margin-top:95.45pt;height:378pt;width:0.5pt;mso-position-horizontal-relative:page;mso-position-vertical-relative:page;z-index:251662336;mso-width-relative:page;mso-height-relative:page;" filled="f" coordsize="10,7560" o:allowincell="f" path="m4,7559l4,5850m4,5471l4,3668m4,3289l4,1864m4,1485l4,0e">
            <v:path o:connecttype="segments"/>
            <v:fill on="f" focussize="0,0"/>
            <v:stroke weight="0.48pt" miterlimit="2" joinstyle="bevel"/>
            <v:imagedata o:title=""/>
            <o:lock v:ext="edit"/>
          </v:shape>
        </w:pic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/>
            <v:textbox inset="0mm,0mm,0mm,0mm">
              <w:txbxContent>
                <w:p w14:paraId="75C6BBC0">
                  <w:pPr>
                    <w:spacing w:line="20" w:lineRule="exact"/>
                  </w:pPr>
                </w:p>
                <w:tbl>
                  <w:tblPr>
                    <w:tblStyle w:val="10"/>
                    <w:tblW w:w="889" w:type="dxa"/>
                    <w:tblInd w:w="4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 w14:paraId="00F9C683"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</w:tcPr>
                      <w:p w14:paraId="1B6B655E">
                        <w:pPr>
                          <w:spacing w:before="137" w:line="219" w:lineRule="auto"/>
                          <w:ind w:left="35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张莹莹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</w:tcPr>
                      <w:p w14:paraId="0BC624F8"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 w14:paraId="765C98AB"/>
              </w:txbxContent>
            </v:textbox>
          </v:shape>
        </w:pict>
      </w:r>
    </w:p>
    <w:p w14:paraId="719477D3">
      <w:pPr>
        <w:spacing w:before="48"/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-579755</wp:posOffset>
                </wp:positionV>
                <wp:extent cx="8255" cy="8019415"/>
                <wp:effectExtent l="6350" t="0" r="10795" b="698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8019415"/>
                        </a:xfrm>
                        <a:prstGeom prst="line">
                          <a:avLst/>
                        </a:prstGeom>
                        <a:ln w="12700" cap="flat" cmpd="sng" algn="ctr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.55pt;margin-top:-45.65pt;height:631.45pt;width:0.65pt;z-index:251664384;mso-width-relative:page;mso-height-relative:page;" filled="f" stroked="t" coordsize="21600,21600" o:gfxdata="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+0b7oNYAAAALAQAADwAAAAAA&#10;AAABACAAAAAiAAAAZHJzL2Rvd25yZXYueG1sUEsBAhQAFAAAAAgAh07iQIfySoTcAQAAnQMAAA4A&#10;AAAAAAAAAQAgAAAAJQEAAGRycy9lMm9Eb2MueG1sUEsFBgAAAAAGAAYAWQEAAHMFAAAAAA==&#10;">
                <v:fill on="f" focussize="0,0"/>
                <v:stroke weight="1pt" color="#000000 [3213]" joinstyle="round" dashstyle="dash"/>
                <v:imagedata o:title=""/>
                <o:lock v:ext="edit" aspectratio="f"/>
              </v:line>
            </w:pict>
          </mc:Fallback>
        </mc:AlternateContent>
      </w:r>
    </w:p>
    <w:p w14:paraId="71F830B2">
      <w:pPr>
        <w:spacing w:before="48"/>
      </w:pPr>
    </w:p>
    <w:p w14:paraId="1435A566">
      <w:pPr>
        <w:spacing w:before="47"/>
      </w:pPr>
    </w:p>
    <w:p w14:paraId="45ADDC06">
      <w:pPr>
        <w:sectPr>
          <w:footerReference r:id="rId3" w:type="default"/>
          <w:pgSz w:w="16839" w:h="11906"/>
          <w:pgMar w:top="0" w:right="1325" w:bottom="0" w:left="129" w:header="0" w:footer="0" w:gutter="0"/>
          <w:pgNumType w:fmt="decimal"/>
          <w:cols w:equalWidth="0" w:num="1">
            <w:col w:w="15384"/>
          </w:cols>
        </w:sectPr>
      </w:pPr>
    </w:p>
    <w:p w14:paraId="676053ED"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 xml:space="preserve"> 学年第 一学期期末考试卷</w:t>
      </w:r>
    </w:p>
    <w:p w14:paraId="68027B23">
      <w:pPr>
        <w:spacing w:before="39" w:line="249" w:lineRule="auto"/>
        <w:ind w:right="741" w:firstLine="1496" w:firstLineChars="1100"/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w:rPr>
          <w:rFonts w:ascii="楷体" w:hAnsi="楷体" w:eastAsia="楷体" w:cs="楷体"/>
          <w:spacing w:val="-12"/>
          <w:sz w:val="16"/>
          <w:szCs w:val="16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学前儿童科学教育  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卷  </w:t>
      </w:r>
      <w:r>
        <w:rPr>
          <w:rFonts w:ascii="楷体" w:hAnsi="楷体" w:eastAsia="楷体" w:cs="楷体"/>
          <w:sz w:val="16"/>
          <w:szCs w:val="16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/>
          <w:lang w:eastAsia="zh-CN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 </w:t>
      </w:r>
    </w:p>
    <w:p w14:paraId="73C31F95">
      <w:pPr>
        <w:spacing w:before="39" w:line="249" w:lineRule="auto"/>
        <w:ind w:right="741" w:firstLine="1599" w:firstLineChars="800"/>
        <w:rPr>
          <w:rFonts w:ascii="楷体" w:hAnsi="楷体" w:eastAsia="楷体" w:cs="楷体"/>
          <w:sz w:val="16"/>
          <w:szCs w:val="16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  2</w:t>
      </w:r>
      <w:r>
        <w:rPr>
          <w:rFonts w:hint="eastAsia" w:ascii="Times New Roman" w:hAnsi="Times New Roman" w:eastAsia="Times New Roman" w:cs="Times New Roman"/>
          <w:spacing w:val="-16"/>
          <w:sz w:val="16"/>
          <w:szCs w:val="16"/>
          <w:u w:val="singl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级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幼儿保育    </w:t>
      </w:r>
      <w:r>
        <w:rPr>
          <w:rFonts w:ascii="楷体" w:hAnsi="楷体" w:eastAsia="楷体" w:cs="楷体"/>
          <w:spacing w:val="4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1 </w:t>
      </w:r>
      <w:r>
        <w:rPr>
          <w:rFonts w:ascii="楷体" w:hAnsi="楷体" w:eastAsia="楷体" w:cs="楷体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班       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eastAsia="zh-CN"/>
        </w:rPr>
        <w:t xml:space="preserve">     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val="en-US" w:eastAsia="zh-CN"/>
        </w:rPr>
        <w:t>32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eastAsia="zh-CN"/>
        </w:rPr>
        <w:t xml:space="preserve">          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份</w:t>
      </w:r>
    </w:p>
    <w:p w14:paraId="3E7DBE28">
      <w:pPr>
        <w:spacing w:before="134"/>
        <w:rPr>
          <w:sz w:val="18"/>
          <w:szCs w:val="18"/>
          <w:lang w:eastAsia="zh-CN"/>
        </w:rPr>
      </w:pPr>
    </w:p>
    <w:tbl>
      <w:tblPr>
        <w:tblStyle w:val="10"/>
        <w:tblW w:w="5624" w:type="dxa"/>
        <w:tblInd w:w="15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</w:tblGrid>
      <w:tr w14:paraId="5EF1B3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 w14:paraId="7AB0AE0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 w14:paraId="4E46A4A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 w14:paraId="04376F1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 w14:paraId="79310EC1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 w14:paraId="5630F52D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 w14:paraId="4C1F8DEB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 w14:paraId="3D84BD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 w14:paraId="0FF90622">
            <w:pPr>
              <w:spacing w:before="82" w:line="22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 w14:paraId="787D83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14:paraId="3453BE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14:paraId="7CF2F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14:paraId="5CF5D6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 w14:paraId="0E895779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147E844">
      <w:pPr>
        <w:spacing w:line="387" w:lineRule="auto"/>
        <w:rPr>
          <w:sz w:val="18"/>
          <w:szCs w:val="18"/>
        </w:rPr>
      </w:pPr>
    </w:p>
    <w:p w14:paraId="46EE3CAE">
      <w:pPr>
        <w:spacing w:line="480" w:lineRule="exact"/>
        <w:ind w:left="2213" w:leftChars="682" w:hanging="781" w:hangingChars="279"/>
        <w:textAlignment w:val="baseline"/>
        <w:rPr>
          <w:rFonts w:hint="eastAsia" w:ascii="黑体" w:hAnsi="黑体" w:eastAsia="黑体" w:cs="宋体"/>
          <w:sz w:val="28"/>
          <w:szCs w:val="28"/>
          <w:lang w:eastAsia="zh-CN"/>
        </w:rPr>
      </w:pPr>
      <w:r>
        <w:rPr>
          <w:rFonts w:hint="eastAsia" w:ascii="黑体" w:hAnsi="黑体" w:eastAsia="黑体" w:cs="宋体"/>
          <w:sz w:val="28"/>
          <w:szCs w:val="28"/>
        </w:rPr>
        <w:t>【注意事项】</w:t>
      </w:r>
      <w:r>
        <w:rPr>
          <w:rFonts w:hint="eastAsia" w:ascii="黑体" w:hAnsi="黑体" w:eastAsia="黑体" w:cs="宋体"/>
          <w:sz w:val="28"/>
          <w:szCs w:val="28"/>
          <w:lang w:eastAsia="zh-CN"/>
        </w:rPr>
        <w:t>：</w:t>
      </w:r>
    </w:p>
    <w:p w14:paraId="0D23B262">
      <w:pPr>
        <w:spacing w:line="480" w:lineRule="exact"/>
        <w:ind w:left="2209" w:leftChars="815" w:hanging="498" w:hangingChars="178"/>
        <w:textAlignment w:val="baseline"/>
        <w:rPr>
          <w:rFonts w:hint="eastAsia"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1.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请考前务必先查看试卷是否有缺页或破损，如有立即举手报告以便更换</w:t>
      </w:r>
      <w:r>
        <w:rPr>
          <w:rFonts w:hint="eastAsia" w:ascii="黑体" w:hAnsi="黑体" w:eastAsia="黑体" w:cs="宋体"/>
          <w:sz w:val="28"/>
          <w:szCs w:val="28"/>
        </w:rPr>
        <w:t>；</w:t>
      </w:r>
    </w:p>
    <w:p w14:paraId="31D63803">
      <w:pPr>
        <w:spacing w:line="480" w:lineRule="exact"/>
        <w:ind w:firstLine="1680" w:firstLineChars="600"/>
        <w:textAlignment w:val="baseline"/>
        <w:rPr>
          <w:rFonts w:hint="eastAsia"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2.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请把答案写在指定位置上，否则无效</w:t>
      </w:r>
      <w:r>
        <w:rPr>
          <w:rFonts w:hint="eastAsia" w:ascii="黑体" w:hAnsi="黑体" w:eastAsia="黑体" w:cs="宋体"/>
          <w:sz w:val="28"/>
          <w:szCs w:val="28"/>
        </w:rPr>
        <w:t>；</w:t>
      </w:r>
    </w:p>
    <w:p w14:paraId="6CDA06D3">
      <w:pPr>
        <w:spacing w:line="480" w:lineRule="exact"/>
        <w:ind w:firstLine="1680" w:firstLineChars="600"/>
        <w:textAlignment w:val="baseline"/>
        <w:rPr>
          <w:rFonts w:hint="eastAsia" w:ascii="黑体" w:hAnsi="黑体" w:eastAsia="黑体" w:cs="宋体"/>
          <w:sz w:val="28"/>
          <w:szCs w:val="28"/>
        </w:rPr>
      </w:pPr>
      <w:r>
        <w:rPr>
          <w:rFonts w:ascii="黑体" w:hAnsi="黑体" w:eastAsia="黑体" w:cs="宋体"/>
          <w:sz w:val="28"/>
          <w:szCs w:val="28"/>
        </w:rPr>
        <w:t>3</w:t>
      </w:r>
      <w:r>
        <w:rPr>
          <w:rFonts w:hint="eastAsia" w:ascii="黑体" w:hAnsi="黑体" w:eastAsia="黑体" w:cs="宋体"/>
          <w:sz w:val="28"/>
          <w:szCs w:val="28"/>
        </w:rPr>
        <w:t>.</w:t>
      </w:r>
      <w:r>
        <w:rPr>
          <w:rFonts w:hint="eastAsia" w:ascii="黑体" w:hAnsi="黑体" w:eastAsia="黑体" w:cs="宋体"/>
          <w:sz w:val="28"/>
          <w:szCs w:val="28"/>
          <w:lang w:val="en-US" w:eastAsia="zh-CN"/>
        </w:rPr>
        <w:t>考试结束后，不得将试卷，答题纸和草稿纸带出考场。</w:t>
      </w:r>
    </w:p>
    <w:p w14:paraId="68DBCDDA">
      <w:pPr>
        <w:pStyle w:val="3"/>
      </w:pPr>
    </w:p>
    <w:p w14:paraId="195411D1">
      <w:pPr>
        <w:pStyle w:val="3"/>
        <w:numPr>
          <w:ilvl w:val="0"/>
          <w:numId w:val="1"/>
        </w:numPr>
        <w:spacing w:before="78" w:line="219" w:lineRule="auto"/>
        <w:ind w:left="1298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单项选择题（本大题共 10 小题，每小题 2 分，共 20 分）</w:t>
      </w:r>
    </w:p>
    <w:p w14:paraId="60D9F2B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eastAsia="zh-CN"/>
        </w:rPr>
      </w:pPr>
      <w:r>
        <w:rPr>
          <w:rFonts w:hint="eastAsia"/>
          <w:spacing w:val="-9"/>
          <w:sz w:val="24"/>
          <w:szCs w:val="24"/>
          <w:lang w:eastAsia="zh-CN"/>
        </w:rPr>
        <w:t>1、</w:t>
      </w:r>
      <w:r>
        <w:rPr>
          <w:rFonts w:hint="eastAsia"/>
          <w:spacing w:val="-9"/>
          <w:sz w:val="24"/>
          <w:szCs w:val="24"/>
          <w:lang w:val="en-US" w:eastAsia="zh-CN"/>
        </w:rPr>
        <w:t>幼儿科学教育的实质是什么 （     ）</w:t>
      </w:r>
      <w:r>
        <w:rPr>
          <w:rFonts w:hint="eastAsia"/>
          <w:spacing w:val="-9"/>
          <w:sz w:val="24"/>
          <w:szCs w:val="24"/>
          <w:lang w:eastAsia="zh-CN"/>
        </w:rPr>
        <w:t>。</w:t>
      </w:r>
    </w:p>
    <w:p w14:paraId="77DA5E7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eastAsia="zh-CN"/>
        </w:rPr>
      </w:pPr>
      <w:r>
        <w:rPr>
          <w:rFonts w:hint="eastAsia"/>
          <w:spacing w:val="-9"/>
          <w:sz w:val="24"/>
          <w:szCs w:val="24"/>
          <w:lang w:eastAsia="zh-CN"/>
        </w:rPr>
        <w:t>A．</w:t>
      </w:r>
      <w:r>
        <w:rPr>
          <w:rFonts w:hint="eastAsia"/>
          <w:spacing w:val="-9"/>
          <w:sz w:val="24"/>
          <w:szCs w:val="24"/>
          <w:lang w:val="en-US" w:eastAsia="zh-CN"/>
        </w:rPr>
        <w:t>获得科学知识</w:t>
      </w:r>
      <w:r>
        <w:rPr>
          <w:rFonts w:hint="eastAsia"/>
          <w:spacing w:val="-9"/>
          <w:sz w:val="24"/>
          <w:szCs w:val="24"/>
          <w:lang w:eastAsia="zh-CN"/>
        </w:rPr>
        <w:t xml:space="preserve">      </w:t>
      </w:r>
      <w:r>
        <w:rPr>
          <w:rFonts w:hint="eastAsia"/>
          <w:spacing w:val="-9"/>
          <w:sz w:val="24"/>
          <w:szCs w:val="24"/>
          <w:lang w:val="en-US" w:eastAsia="zh-CN"/>
        </w:rPr>
        <w:t xml:space="preserve">    </w:t>
      </w:r>
      <w:r>
        <w:rPr>
          <w:rFonts w:hint="eastAsia"/>
          <w:spacing w:val="-9"/>
          <w:sz w:val="24"/>
          <w:szCs w:val="24"/>
          <w:lang w:eastAsia="zh-CN"/>
        </w:rPr>
        <w:t>B.</w:t>
      </w:r>
      <w:r>
        <w:rPr>
          <w:rFonts w:hint="eastAsia"/>
          <w:spacing w:val="-9"/>
          <w:sz w:val="24"/>
          <w:szCs w:val="24"/>
          <w:lang w:val="en-US" w:eastAsia="zh-CN"/>
        </w:rPr>
        <w:t>教师的指导</w:t>
      </w:r>
      <w:r>
        <w:rPr>
          <w:rFonts w:hint="eastAsia"/>
          <w:spacing w:val="-9"/>
          <w:sz w:val="24"/>
          <w:szCs w:val="24"/>
          <w:lang w:eastAsia="zh-CN"/>
        </w:rPr>
        <w:t xml:space="preserve">      </w:t>
      </w:r>
    </w:p>
    <w:p w14:paraId="4F1FEA7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eastAsia="zh-CN"/>
        </w:rPr>
        <w:t>C.</w:t>
      </w:r>
      <w:r>
        <w:rPr>
          <w:rFonts w:hint="eastAsia"/>
          <w:spacing w:val="-9"/>
          <w:sz w:val="24"/>
          <w:szCs w:val="24"/>
          <w:lang w:val="en-US" w:eastAsia="zh-CN"/>
        </w:rPr>
        <w:t>儿童的科学探究活动</w:t>
      </w:r>
      <w:r>
        <w:rPr>
          <w:rFonts w:hint="eastAsia"/>
          <w:spacing w:val="-9"/>
          <w:sz w:val="24"/>
          <w:szCs w:val="24"/>
          <w:lang w:eastAsia="zh-CN"/>
        </w:rPr>
        <w:t xml:space="preserve">     D.</w:t>
      </w:r>
      <w:r>
        <w:rPr>
          <w:rFonts w:hint="eastAsia"/>
          <w:spacing w:val="-9"/>
          <w:sz w:val="24"/>
          <w:szCs w:val="24"/>
          <w:lang w:val="en-US" w:eastAsia="zh-CN"/>
        </w:rPr>
        <w:t>幼儿主动构建完整科学概念</w:t>
      </w:r>
    </w:p>
    <w:p w14:paraId="042BCBB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200" w:lineRule="exact"/>
        <w:ind w:left="1297"/>
        <w:textAlignment w:val="baseline"/>
        <w:rPr>
          <w:rFonts w:hint="eastAsia"/>
          <w:spacing w:val="-10"/>
          <w:sz w:val="24"/>
          <w:szCs w:val="24"/>
          <w:lang w:val="en-US" w:eastAsia="zh-CN"/>
        </w:rPr>
      </w:pPr>
      <w:r>
        <w:rPr>
          <w:rFonts w:hint="eastAsia"/>
          <w:spacing w:val="-10"/>
          <w:sz w:val="24"/>
          <w:szCs w:val="24"/>
          <w:lang w:eastAsia="zh-CN"/>
        </w:rPr>
        <w:t>2、</w:t>
      </w:r>
      <w:r>
        <w:rPr>
          <w:rFonts w:hint="eastAsia"/>
          <w:spacing w:val="-10"/>
          <w:sz w:val="24"/>
          <w:szCs w:val="24"/>
          <w:lang w:val="en-US" w:eastAsia="zh-CN"/>
        </w:rPr>
        <w:t>学前儿童的科学理解与成人之间存在差异，它是</w:t>
      </w:r>
      <w:r>
        <w:rPr>
          <w:rFonts w:hint="eastAsia"/>
          <w:spacing w:val="-9"/>
          <w:sz w:val="24"/>
          <w:szCs w:val="24"/>
          <w:lang w:val="en-US" w:eastAsia="zh-CN"/>
        </w:rPr>
        <w:t>（     ）</w:t>
      </w:r>
      <w:r>
        <w:rPr>
          <w:rFonts w:hint="eastAsia"/>
          <w:spacing w:val="-10"/>
          <w:sz w:val="24"/>
          <w:szCs w:val="24"/>
          <w:lang w:eastAsia="zh-CN"/>
        </w:rPr>
        <w:t xml:space="preserve"> 、</w:t>
      </w:r>
      <w:r>
        <w:rPr>
          <w:rFonts w:hint="eastAsia"/>
          <w:spacing w:val="-10"/>
          <w:sz w:val="24"/>
          <w:szCs w:val="24"/>
          <w:lang w:val="en-US" w:eastAsia="zh-CN"/>
        </w:rPr>
        <w:t>直接</w:t>
      </w:r>
    </w:p>
    <w:p w14:paraId="038FBE0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200" w:lineRule="exact"/>
        <w:ind w:left="1297"/>
        <w:textAlignment w:val="baseline"/>
        <w:rPr>
          <w:rFonts w:hint="eastAsia"/>
          <w:spacing w:val="-10"/>
          <w:sz w:val="24"/>
          <w:szCs w:val="24"/>
          <w:lang w:eastAsia="zh-CN"/>
        </w:rPr>
      </w:pPr>
      <w:r>
        <w:rPr>
          <w:rFonts w:hint="eastAsia"/>
          <w:spacing w:val="-10"/>
          <w:sz w:val="24"/>
          <w:szCs w:val="24"/>
          <w:lang w:val="en-US" w:eastAsia="zh-CN"/>
        </w:rPr>
        <w:t>的、描述性的</w:t>
      </w:r>
      <w:r>
        <w:rPr>
          <w:rFonts w:hint="eastAsia"/>
          <w:spacing w:val="-10"/>
          <w:sz w:val="24"/>
          <w:szCs w:val="24"/>
          <w:lang w:eastAsia="zh-CN"/>
        </w:rPr>
        <w:t>。</w:t>
      </w:r>
    </w:p>
    <w:p w14:paraId="0C7D3D5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200" w:lineRule="exact"/>
        <w:ind w:left="1297"/>
        <w:textAlignment w:val="baseline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pacing w:val="-10"/>
          <w:sz w:val="24"/>
          <w:szCs w:val="24"/>
          <w:lang w:eastAsia="zh-CN"/>
        </w:rPr>
        <w:t>A.</w:t>
      </w:r>
      <w:r>
        <w:rPr>
          <w:rFonts w:hint="eastAsia"/>
          <w:spacing w:val="-10"/>
          <w:sz w:val="24"/>
          <w:szCs w:val="24"/>
          <w:lang w:val="en-US" w:eastAsia="zh-CN"/>
        </w:rPr>
        <w:t>抽象的</w:t>
      </w:r>
      <w:r>
        <w:rPr>
          <w:rFonts w:hint="eastAsia"/>
          <w:spacing w:val="-10"/>
          <w:sz w:val="24"/>
          <w:szCs w:val="24"/>
          <w:lang w:eastAsia="zh-CN"/>
        </w:rPr>
        <w:t xml:space="preserve">       B.</w:t>
      </w:r>
      <w:r>
        <w:rPr>
          <w:rFonts w:hint="eastAsia"/>
          <w:spacing w:val="-10"/>
          <w:sz w:val="24"/>
          <w:szCs w:val="24"/>
          <w:lang w:val="en-US" w:eastAsia="zh-CN"/>
        </w:rPr>
        <w:t>有逻辑的</w:t>
      </w:r>
      <w:r>
        <w:rPr>
          <w:rFonts w:hint="eastAsia"/>
          <w:spacing w:val="-10"/>
          <w:sz w:val="24"/>
          <w:szCs w:val="24"/>
          <w:lang w:eastAsia="zh-CN"/>
        </w:rPr>
        <w:t xml:space="preserve">      C.</w:t>
      </w:r>
      <w:r>
        <w:rPr>
          <w:rFonts w:hint="eastAsia"/>
          <w:spacing w:val="-10"/>
          <w:sz w:val="24"/>
          <w:szCs w:val="24"/>
          <w:lang w:val="en-US" w:eastAsia="zh-CN"/>
        </w:rPr>
        <w:t>概括性的</w:t>
      </w:r>
      <w:r>
        <w:rPr>
          <w:rFonts w:hint="eastAsia"/>
          <w:spacing w:val="-10"/>
          <w:sz w:val="24"/>
          <w:szCs w:val="24"/>
          <w:lang w:eastAsia="zh-CN"/>
        </w:rPr>
        <w:t xml:space="preserve">       D.</w:t>
      </w:r>
      <w:r>
        <w:rPr>
          <w:rFonts w:hint="eastAsia"/>
          <w:spacing w:val="-10"/>
          <w:sz w:val="24"/>
          <w:szCs w:val="24"/>
          <w:lang w:val="en-US" w:eastAsia="zh-CN"/>
        </w:rPr>
        <w:t>具体的</w:t>
      </w:r>
    </w:p>
    <w:p w14:paraId="0A4AC74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7" w:line="200" w:lineRule="exact"/>
        <w:ind w:left="1299"/>
        <w:textAlignment w:val="baseline"/>
        <w:rPr>
          <w:rFonts w:hint="eastAsia"/>
          <w:spacing w:val="-8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3、</w:t>
      </w:r>
      <w:r>
        <w:rPr>
          <w:rFonts w:hint="eastAsia"/>
          <w:spacing w:val="-8"/>
          <w:sz w:val="24"/>
          <w:szCs w:val="24"/>
          <w:lang w:val="en-US" w:eastAsia="zh-CN"/>
        </w:rPr>
        <w:t>科学性原则指的是科学教育的内容必须符合科学原理，</w:t>
      </w:r>
      <w:r>
        <w:rPr>
          <w:rFonts w:hint="eastAsia"/>
          <w:spacing w:val="-9"/>
          <w:sz w:val="24"/>
          <w:szCs w:val="24"/>
          <w:lang w:val="en-US" w:eastAsia="zh-CN"/>
        </w:rPr>
        <w:t>（     ）</w:t>
      </w:r>
      <w:r>
        <w:rPr>
          <w:rFonts w:hint="eastAsia"/>
          <w:spacing w:val="-8"/>
          <w:sz w:val="24"/>
          <w:szCs w:val="24"/>
          <w:lang w:eastAsia="zh-CN"/>
        </w:rPr>
        <w:t>。</w:t>
      </w:r>
    </w:p>
    <w:p w14:paraId="43E54D6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7" w:line="200" w:lineRule="exact"/>
        <w:ind w:left="1299"/>
        <w:textAlignment w:val="baseline"/>
        <w:rPr>
          <w:rFonts w:hint="eastAsia"/>
          <w:spacing w:val="-8"/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A.</w:t>
      </w:r>
      <w:r>
        <w:rPr>
          <w:rFonts w:hint="eastAsia"/>
          <w:spacing w:val="-8"/>
          <w:sz w:val="24"/>
          <w:szCs w:val="24"/>
          <w:lang w:val="en-US" w:eastAsia="zh-CN"/>
        </w:rPr>
        <w:t>遵循客观事实</w:t>
      </w:r>
      <w:r>
        <w:rPr>
          <w:rFonts w:hint="eastAsia"/>
          <w:spacing w:val="-8"/>
          <w:sz w:val="24"/>
          <w:szCs w:val="24"/>
          <w:lang w:eastAsia="zh-CN"/>
        </w:rPr>
        <w:t xml:space="preserve">              B.</w:t>
      </w:r>
      <w:r>
        <w:rPr>
          <w:rFonts w:hint="eastAsia"/>
          <w:spacing w:val="-8"/>
          <w:sz w:val="24"/>
          <w:szCs w:val="24"/>
          <w:lang w:val="en-US" w:eastAsia="zh-CN"/>
        </w:rPr>
        <w:t>儿童认知水平</w:t>
      </w:r>
    </w:p>
    <w:p w14:paraId="1810135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7" w:line="200" w:lineRule="exact"/>
        <w:ind w:left="1299"/>
        <w:textAlignment w:val="baseline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C.</w:t>
      </w:r>
      <w:r>
        <w:rPr>
          <w:rFonts w:hint="eastAsia"/>
          <w:spacing w:val="-8"/>
          <w:sz w:val="24"/>
          <w:szCs w:val="24"/>
          <w:lang w:val="en-US" w:eastAsia="zh-CN"/>
        </w:rPr>
        <w:t>课本范围</w:t>
      </w:r>
      <w:r>
        <w:rPr>
          <w:rFonts w:hint="eastAsia"/>
          <w:spacing w:val="-8"/>
          <w:sz w:val="24"/>
          <w:szCs w:val="24"/>
          <w:lang w:eastAsia="zh-CN"/>
        </w:rPr>
        <w:t xml:space="preserve">                  D.《</w:t>
      </w:r>
      <w:r>
        <w:rPr>
          <w:rFonts w:hint="eastAsia"/>
          <w:spacing w:val="-8"/>
          <w:sz w:val="24"/>
          <w:szCs w:val="24"/>
          <w:lang w:val="en-US" w:eastAsia="zh-CN"/>
        </w:rPr>
        <w:t>纲要</w:t>
      </w:r>
      <w:r>
        <w:rPr>
          <w:rFonts w:hint="eastAsia"/>
          <w:spacing w:val="-8"/>
          <w:sz w:val="24"/>
          <w:szCs w:val="24"/>
          <w:lang w:eastAsia="zh-CN"/>
        </w:rPr>
        <w:t>》</w:t>
      </w:r>
      <w:r>
        <w:rPr>
          <w:rFonts w:hint="eastAsia"/>
          <w:spacing w:val="-8"/>
          <w:sz w:val="24"/>
          <w:szCs w:val="24"/>
          <w:lang w:val="en-US" w:eastAsia="zh-CN"/>
        </w:rPr>
        <w:t>和《指南》</w:t>
      </w:r>
    </w:p>
    <w:p w14:paraId="05408D0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200" w:lineRule="exact"/>
        <w:ind w:left="1294"/>
        <w:textAlignment w:val="baseline"/>
        <w:rPr>
          <w:rFonts w:hint="eastAsia"/>
          <w:spacing w:val="-8"/>
          <w:sz w:val="24"/>
          <w:szCs w:val="24"/>
          <w:lang w:eastAsia="zh-CN"/>
        </w:rPr>
      </w:pPr>
      <w:r>
        <w:rPr>
          <w:rFonts w:hint="eastAsia"/>
          <w:spacing w:val="-9"/>
          <w:sz w:val="24"/>
          <w:szCs w:val="24"/>
          <w:lang w:eastAsia="zh-CN"/>
        </w:rPr>
        <w:t>4 、</w:t>
      </w:r>
      <w:r>
        <w:rPr>
          <w:rFonts w:hint="eastAsia"/>
          <w:spacing w:val="-9"/>
          <w:sz w:val="24"/>
          <w:szCs w:val="24"/>
          <w:lang w:val="en-US" w:eastAsia="zh-CN"/>
        </w:rPr>
        <w:t>以下内容中学前阶段儿童最难理解的科学教育内容是 （     ）</w:t>
      </w:r>
      <w:r>
        <w:rPr>
          <w:rFonts w:hint="eastAsia"/>
          <w:spacing w:val="-8"/>
          <w:sz w:val="24"/>
          <w:szCs w:val="24"/>
          <w:lang w:eastAsia="zh-CN"/>
        </w:rPr>
        <w:t>。</w:t>
      </w:r>
    </w:p>
    <w:p w14:paraId="0B93C21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200" w:lineRule="exact"/>
        <w:ind w:left="1294"/>
        <w:textAlignment w:val="baseline"/>
        <w:rPr>
          <w:sz w:val="24"/>
          <w:szCs w:val="24"/>
          <w:lang w:eastAsia="zh-CN"/>
        </w:rPr>
      </w:pPr>
      <w:r>
        <w:rPr>
          <w:rFonts w:hint="eastAsia"/>
          <w:spacing w:val="-8"/>
          <w:sz w:val="24"/>
          <w:szCs w:val="24"/>
          <w:lang w:eastAsia="zh-CN"/>
        </w:rPr>
        <w:t>A.</w:t>
      </w:r>
      <w:r>
        <w:rPr>
          <w:rFonts w:hint="eastAsia"/>
          <w:spacing w:val="-8"/>
          <w:sz w:val="24"/>
          <w:szCs w:val="24"/>
          <w:lang w:val="en-US" w:eastAsia="zh-CN"/>
        </w:rPr>
        <w:t>空气</w:t>
      </w:r>
      <w:r>
        <w:rPr>
          <w:rFonts w:hint="eastAsia"/>
          <w:spacing w:val="-8"/>
          <w:sz w:val="24"/>
          <w:szCs w:val="24"/>
          <w:lang w:eastAsia="zh-CN"/>
        </w:rPr>
        <w:t xml:space="preserve">     B.</w:t>
      </w:r>
      <w:r>
        <w:rPr>
          <w:rFonts w:hint="eastAsia"/>
          <w:spacing w:val="-8"/>
          <w:sz w:val="24"/>
          <w:szCs w:val="24"/>
          <w:lang w:val="en-US" w:eastAsia="zh-CN"/>
        </w:rPr>
        <w:t>沙、石</w:t>
      </w:r>
      <w:r>
        <w:rPr>
          <w:rFonts w:hint="eastAsia"/>
          <w:spacing w:val="-8"/>
          <w:sz w:val="24"/>
          <w:szCs w:val="24"/>
          <w:lang w:eastAsia="zh-CN"/>
        </w:rPr>
        <w:t xml:space="preserve">      C.</w:t>
      </w:r>
      <w:r>
        <w:rPr>
          <w:rFonts w:hint="eastAsia"/>
          <w:spacing w:val="-8"/>
          <w:sz w:val="24"/>
          <w:szCs w:val="24"/>
          <w:lang w:val="en-US" w:eastAsia="zh-CN"/>
        </w:rPr>
        <w:t>乌龟</w:t>
      </w:r>
      <w:r>
        <w:rPr>
          <w:rFonts w:hint="eastAsia"/>
          <w:spacing w:val="-8"/>
          <w:sz w:val="24"/>
          <w:szCs w:val="24"/>
          <w:lang w:eastAsia="zh-CN"/>
        </w:rPr>
        <w:t xml:space="preserve">      D.</w:t>
      </w:r>
      <w:r>
        <w:rPr>
          <w:rFonts w:hint="eastAsia"/>
          <w:spacing w:val="-8"/>
          <w:sz w:val="24"/>
          <w:szCs w:val="24"/>
          <w:lang w:val="en-US" w:eastAsia="zh-CN"/>
        </w:rPr>
        <w:t>水</w:t>
      </w:r>
    </w:p>
    <w:p w14:paraId="33D062D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180A7D7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245F6AD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 xml:space="preserve">5、 下列不适合幼儿在种植和养殖活动中选择的对象是（     ）           </w:t>
      </w:r>
    </w:p>
    <w:p w14:paraId="51306EC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A.辣椒      B.土豆      C.水稻      D.金鱼</w:t>
      </w:r>
    </w:p>
    <w:p w14:paraId="3FFAD90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6、科学区操作材料选择与设计的原则不包括 （     ）</w:t>
      </w:r>
    </w:p>
    <w:p w14:paraId="612494F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default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A.生活化   B.安全性    C.高结构     D.可操作性</w:t>
      </w:r>
    </w:p>
    <w:p w14:paraId="3EAB402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7、 游戏中幼儿科学探究活动具有偶发性和 （     ）</w:t>
      </w:r>
    </w:p>
    <w:p w14:paraId="6448271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 xml:space="preserve">A．活动性    B.情境性    C.目的性   D.随机性     </w:t>
      </w:r>
    </w:p>
    <w:p w14:paraId="58241BD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8、是儿童科学教育的最好启蒙者（     ）</w:t>
      </w:r>
    </w:p>
    <w:p w14:paraId="5548305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A.老师   B.家庭成员   C.朋友     D.社区</w:t>
      </w:r>
    </w:p>
    <w:p w14:paraId="4716824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9、在小班开展“听声音”，“猜一猜”和“好香的味</w:t>
      </w:r>
    </w:p>
    <w:p w14:paraId="46522FC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default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道”等活动，这类活动主要是让幼儿观察和探索。（     ）</w:t>
      </w:r>
    </w:p>
    <w:p w14:paraId="0E41686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A.表达能力   B.动手能力   C.人体结构  D.自然环境</w:t>
      </w:r>
    </w:p>
    <w:p w14:paraId="1C5F6C9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10、幼儿在科学探究活动中运用的最基本的方法是 （     ）</w:t>
      </w:r>
    </w:p>
    <w:p w14:paraId="6AC633C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default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A.观察      B.讨论   C.实践  D.听课</w:t>
      </w:r>
    </w:p>
    <w:p w14:paraId="79FA3354">
      <w:pPr>
        <w:pStyle w:val="3"/>
        <w:spacing w:before="78" w:line="219" w:lineRule="auto"/>
        <w:ind w:left="479" w:leftChars="228" w:firstLine="0" w:firstLineChars="0"/>
        <w:outlineLvl w:val="0"/>
        <w:rPr>
          <w:rFonts w:hint="eastAsia" w:ascii="Arial" w:hAnsi="Arial" w:cs="Arial" w:eastAsiaTheme="minorEastAsia"/>
          <w:sz w:val="18"/>
          <w:szCs w:val="18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 xml:space="preserve">二、多项选择题（本大共 </w:t>
      </w: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>5题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，每小题 4 分，共</w:t>
      </w:r>
      <w:r>
        <w:rPr>
          <w:rFonts w:hint="eastAsia"/>
          <w:b/>
          <w:snapToGrid/>
          <w:kern w:val="2"/>
          <w:sz w:val="24"/>
          <w:szCs w:val="24"/>
          <w:lang w:val="en-US" w:eastAsia="zh-CN"/>
        </w:rPr>
        <w:t>20分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。多选或少选不得分。）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</w:r>
    </w:p>
    <w:p w14:paraId="0941EA3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1、根据观察对象的不同，可以将观察认识型活动分为 （     ）．</w:t>
      </w:r>
    </w:p>
    <w:p w14:paraId="79D5DEF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A.个别物体或现象观察      B.比较观察</w:t>
      </w:r>
    </w:p>
    <w:p w14:paraId="2E8D105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C.长期系统观察            D.偶尔观察</w:t>
      </w:r>
    </w:p>
    <w:p w14:paraId="1544B30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2、幼儿园科学区活动的特点有（       ）</w:t>
      </w:r>
    </w:p>
    <w:p w14:paraId="1B299EA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A.幼儿主动发起，自主参与</w:t>
      </w:r>
    </w:p>
    <w:p w14:paraId="27903C3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B.强调幼儿的动手操作</w:t>
      </w:r>
    </w:p>
    <w:p w14:paraId="483DCBD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C.以材料为主要学习载体   D.幼儿在前，教师在后</w:t>
      </w:r>
    </w:p>
    <w:p w14:paraId="798E1AF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7E57459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  <w:sectPr>
          <w:footerReference r:id="rId4" w:type="default"/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</w:p>
    <w:p w14:paraId="612134A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7D12FC1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-553720</wp:posOffset>
                </wp:positionV>
                <wp:extent cx="8255" cy="8019415"/>
                <wp:effectExtent l="6350" t="0" r="10795" b="698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8019415"/>
                        </a:xfrm>
                        <a:prstGeom prst="line">
                          <a:avLst/>
                        </a:prstGeom>
                        <a:ln w="12700" cap="flat" cmpd="sng" algn="ctr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.55pt;margin-top:-43.6pt;height:631.45pt;width:0.65pt;z-index:251665408;mso-width-relative:page;mso-height-relative:page;" filled="f" stroked="t" coordsize="21600,21600" o:gfxdata="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H1/Z9cAAAALAQAADwAAAAAA&#10;AAABACAAAAAiAAAAZHJzL2Rvd25yZXYueG1sUEsBAhQAFAAAAAgAh07iQI9coSnbAQAAnQMAAA4A&#10;AAAAAAAAAQAgAAAAJgEAAGRycy9lMm9Eb2MueG1sUEsFBgAAAAAGAAYAWQEAAHMFAAAAAA==&#10;">
                <v:fill on="f" focussize="0,0"/>
                <v:stroke weight="1pt" color="#000000 [3213]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pacing w:val="-9"/>
          <w:sz w:val="24"/>
          <w:szCs w:val="24"/>
          <w:lang w:val="en-US" w:eastAsia="zh-CN"/>
        </w:rPr>
        <w:t>3、科学区的观察方法有（      ）．</w:t>
      </w:r>
    </w:p>
    <w:p w14:paraId="5136F92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A．长期系统性观察    B．环视式扫描观察</w:t>
      </w:r>
    </w:p>
    <w:p w14:paraId="6DE2DBB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C．定点蹲守式观察    D.重点跟踪式观察</w:t>
      </w:r>
    </w:p>
    <w:p w14:paraId="4586E91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4、创设激发幼儿科学探索的教育环境主要包括（       ）。</w:t>
      </w:r>
    </w:p>
    <w:p w14:paraId="2B7BB28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A.自然环境          B.室内环境</w:t>
      </w:r>
    </w:p>
    <w:p w14:paraId="71B4C69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C.室外环境          D.人工环境</w:t>
      </w:r>
    </w:p>
    <w:p w14:paraId="6F299FF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 xml:space="preserve">5、自然角中的探究活动有哪些（     </w:t>
      </w:r>
      <w:r>
        <w:rPr>
          <w:rFonts w:hint="eastAsia"/>
          <w:spacing w:val="-9"/>
          <w:sz w:val="24"/>
          <w:szCs w:val="24"/>
          <w:lang w:val="en-US" w:eastAsia="zh-CN"/>
        </w:rPr>
        <w:tab/>
      </w:r>
      <w:r>
        <w:rPr>
          <w:rFonts w:hint="eastAsia"/>
          <w:spacing w:val="-9"/>
          <w:sz w:val="24"/>
          <w:szCs w:val="24"/>
          <w:lang w:val="en-US" w:eastAsia="zh-CN"/>
        </w:rPr>
        <w:t>）</w:t>
      </w:r>
    </w:p>
    <w:p w14:paraId="7ECC73D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 xml:space="preserve"> A.观察活动          B.照料活动</w:t>
      </w:r>
    </w:p>
    <w:p w14:paraId="57A7D15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 xml:space="preserve"> C.交流活动          D.实验活动 </w:t>
      </w:r>
    </w:p>
    <w:p w14:paraId="51F68591">
      <w:pPr>
        <w:pStyle w:val="3"/>
        <w:spacing w:before="78" w:line="219" w:lineRule="auto"/>
        <w:ind w:firstLine="1205" w:firstLineChars="500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</w:p>
    <w:p w14:paraId="105B189E">
      <w:pPr>
        <w:pStyle w:val="3"/>
        <w:spacing w:before="78" w:line="219" w:lineRule="auto"/>
        <w:ind w:firstLine="1205" w:firstLineChars="50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三、名词解释（本大题4共小题，每小题5分，共20分）</w:t>
      </w:r>
    </w:p>
    <w:p w14:paraId="396E0C6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 xml:space="preserve">1、学前儿童科学教育评价中的形成性评价的含义是。  </w:t>
      </w:r>
    </w:p>
    <w:p w14:paraId="1E41DE5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3758FE4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1332" w:firstLineChars="6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1E5316D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1332" w:firstLineChars="6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17C496B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1332" w:firstLineChars="6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2、集体科学教育活动的含义是。</w:t>
      </w:r>
    </w:p>
    <w:p w14:paraId="53F50B6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bookmarkStart w:id="0" w:name="_GoBack"/>
      <w:bookmarkEnd w:id="0"/>
    </w:p>
    <w:p w14:paraId="050B35F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6FD15C7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7230836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3、长期系统观察的含义。</w:t>
      </w:r>
    </w:p>
    <w:p w14:paraId="5465780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32A8228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4FEBA0B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4、科学区操作材料选择与设计中的层次性指的是。</w:t>
      </w:r>
    </w:p>
    <w:p w14:paraId="15C0453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4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23AB8623">
      <w:pPr>
        <w:spacing w:line="360" w:lineRule="auto"/>
        <w:rPr>
          <w:rFonts w:ascii="宋体" w:hAnsi="宋体" w:eastAsia="宋体" w:cs="宋体"/>
          <w:spacing w:val="-10"/>
          <w:lang w:eastAsia="zh-CN"/>
        </w:rPr>
      </w:pPr>
    </w:p>
    <w:p w14:paraId="6F8D6045">
      <w:pPr>
        <w:pStyle w:val="3"/>
        <w:spacing w:before="78" w:line="219" w:lineRule="auto"/>
        <w:ind w:firstLine="482" w:firstLineChars="200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四、简答题（本大题共4小题，每小题10分，共 40 分）</w:t>
      </w:r>
    </w:p>
    <w:p w14:paraId="52DAC5E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1、观察认识型活动和操作实验型活动的指导要点分别是什</w:t>
      </w:r>
    </w:p>
    <w:p w14:paraId="460C421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么？</w:t>
      </w:r>
    </w:p>
    <w:p w14:paraId="17B8486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68A186B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6A1EE72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4D82B4C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242121D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2、科学发现室活动活动中分享交流的环节主要目的是。</w:t>
      </w:r>
    </w:p>
    <w:p w14:paraId="7EF6DF1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7768458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0758299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5EEC329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default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3、自然角活动的科学教育价值是什么以及如何进行自然角的</w:t>
      </w:r>
    </w:p>
    <w:p w14:paraId="429CDD0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default"/>
          <w:spacing w:val="-9"/>
          <w:sz w:val="24"/>
          <w:szCs w:val="24"/>
          <w:lang w:val="en-US" w:eastAsia="zh-CN"/>
        </w:rPr>
      </w:pPr>
      <w:r>
        <w:rPr>
          <w:rFonts w:hint="eastAsia"/>
          <w:spacing w:val="-9"/>
          <w:sz w:val="24"/>
          <w:szCs w:val="24"/>
          <w:lang w:val="en-US" w:eastAsia="zh-CN"/>
        </w:rPr>
        <w:t>创设与管理。</w:t>
      </w:r>
    </w:p>
    <w:p w14:paraId="379B2FA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3DBDA0D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4E2A43F8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left="1310"/>
        <w:textAlignment w:val="baseline"/>
        <w:rPr>
          <w:rFonts w:hint="eastAsia"/>
          <w:spacing w:val="-9"/>
          <w:sz w:val="24"/>
          <w:szCs w:val="24"/>
          <w:lang w:val="en-US" w:eastAsia="zh-CN"/>
        </w:rPr>
      </w:pPr>
    </w:p>
    <w:p w14:paraId="0FB9B3A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00" w:lineRule="exact"/>
        <w:ind w:firstLine="444" w:firstLineChars="200"/>
        <w:textAlignment w:val="baseline"/>
        <w:rPr>
          <w:rFonts w:hint="default"/>
          <w:spacing w:val="-9"/>
          <w:sz w:val="24"/>
          <w:szCs w:val="24"/>
          <w:lang w:val="en-US" w:eastAsia="zh-CN"/>
        </w:r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2">
            <w:col w:w="8514" w:space="100"/>
            <w:col w:w="6770"/>
          </w:cols>
        </w:sectPr>
      </w:pPr>
      <w:r>
        <w:rPr>
          <w:rFonts w:hint="eastAsia"/>
          <w:spacing w:val="-9"/>
          <w:sz w:val="24"/>
          <w:szCs w:val="24"/>
          <w:lang w:val="en-US" w:eastAsia="zh-CN"/>
        </w:rPr>
        <w:t xml:space="preserve"> 4、在制定集体科学教育活动目标时，教师需注意。</w:t>
      </w:r>
    </w:p>
    <w:p w14:paraId="4A8E965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40" w:lineRule="exact"/>
        <w:textAlignment w:val="baseline"/>
        <w:rPr>
          <w:rFonts w:hint="eastAsia" w:eastAsiaTheme="minorEastAsia"/>
          <w:sz w:val="2"/>
          <w:lang w:eastAsia="zh-CN"/>
        </w:rPr>
      </w:pPr>
      <w:r>
        <w:rPr>
          <w:lang w:eastAsia="zh-CN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-1498600</wp:posOffset>
                </wp:positionH>
                <wp:positionV relativeFrom="page">
                  <wp:posOffset>4679950</wp:posOffset>
                </wp:positionV>
                <wp:extent cx="2074545" cy="1266825"/>
                <wp:effectExtent l="3810" t="15240" r="5715" b="5715"/>
                <wp:wrapNone/>
                <wp:docPr id="104" name="Text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 flipV="1">
                          <a:off x="0" y="0"/>
                          <a:ext cx="2074545" cy="12668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0AB12D">
                            <w:pPr>
                              <w:pStyle w:val="3"/>
                              <w:spacing w:before="57" w:line="228" w:lineRule="auto"/>
                              <w:ind w:right="376"/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4" o:spid="_x0000_s1026" o:spt="202" type="#_x0000_t202" style="position:absolute;left:0pt;flip:y;margin-left:-118pt;margin-top:368.5pt;height:99.75pt;width:163.35pt;mso-position-horizontal-relative:page;mso-position-vertical-relative:page;rotation:5898240f;z-index:251663360;mso-width-relative:page;mso-height-relative:page;" filled="f" stroked="f" coordsize="21600,21600" o:allowincell="f" o:gfxdata="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WXjDZtsAAAALAQAADwAAAAAAAAABACAAAAAiAAAAZHJzL2Rvd25yZXYueG1s&#10;UEsBAhQAFAAAAAgAh07iQHMP2VouAgAAbwQAAA4AAAAAAAAAAQAgAAAAKgEAAGRycy9lMm9Eb2Mu&#10;eG1sUEsFBgAAAAAGAAYAWQEAAMo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6D0AB12D">
                      <w:pPr>
                        <w:pStyle w:val="3"/>
                        <w:spacing w:before="57" w:line="228" w:lineRule="auto"/>
                        <w:ind w:right="376"/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A3684C">
    <w:pPr>
      <w:pStyle w:val="6"/>
      <w:tabs>
        <w:tab w:val="clear" w:pos="4153"/>
      </w:tabs>
      <w:jc w:val="center"/>
      <w:rPr>
        <w:rFonts w:hint="default" w:eastAsia="宋体"/>
        <w:lang w:val="en-US" w:eastAsia="zh-CN"/>
      </w:rPr>
    </w:pPr>
    <w:r>
      <w:rPr>
        <w:rFonts w:hint="eastAsia" w:eastAsia="宋体"/>
        <w:lang w:val="en-US" w:eastAsia="zh-CN"/>
      </w:rPr>
      <w:t xml:space="preserve">               </w:t>
    </w:r>
    <w:r>
      <w:rPr>
        <w:rFonts w:hint="eastAsia" w:eastAsia="宋体"/>
        <w:lang w:eastAsia="zh-CN"/>
      </w:rPr>
      <w:t>《</w:t>
    </w:r>
    <w:r>
      <w:rPr>
        <w:rFonts w:hint="eastAsia" w:eastAsia="宋体"/>
        <w:lang w:val="en-US" w:eastAsia="zh-CN"/>
      </w:rPr>
      <w:t>学前儿童科学教育</w:t>
    </w:r>
    <w:r>
      <w:rPr>
        <w:rFonts w:hint="eastAsia" w:eastAsia="宋体"/>
        <w:lang w:eastAsia="zh-CN"/>
      </w:rPr>
      <w:t>》</w:t>
    </w:r>
    <w:r>
      <w:rPr>
        <w:rFonts w:hint="eastAsia" w:eastAsia="宋体"/>
        <w:lang w:val="en-US" w:eastAsia="zh-CN"/>
      </w:rPr>
      <w:t xml:space="preserve"> 第1页共2页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74DF81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F05114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F05114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3ABBB9">
    <w:pPr>
      <w:pStyle w:val="6"/>
      <w:tabs>
        <w:tab w:val="clear" w:pos="4153"/>
      </w:tabs>
      <w:jc w:val="center"/>
      <w:rPr>
        <w:rFonts w:hint="default" w:eastAsia="宋体"/>
        <w:lang w:val="en-US" w:eastAsia="zh-CN"/>
      </w:rPr>
    </w:pPr>
    <w:r>
      <w:rPr>
        <w:rFonts w:hint="eastAsia" w:eastAsia="宋体"/>
        <w:lang w:val="en-US" w:eastAsia="zh-CN"/>
      </w:rPr>
      <w:t xml:space="preserve">                     </w:t>
    </w:r>
    <w:r>
      <w:rPr>
        <w:rFonts w:hint="eastAsia" w:eastAsia="宋体"/>
        <w:lang w:eastAsia="zh-CN"/>
      </w:rPr>
      <w:t>《</w:t>
    </w:r>
    <w:r>
      <w:rPr>
        <w:rFonts w:hint="eastAsia" w:eastAsia="宋体"/>
        <w:lang w:val="en-US" w:eastAsia="zh-CN"/>
      </w:rPr>
      <w:t>学前儿童科学教育</w:t>
    </w:r>
    <w:r>
      <w:rPr>
        <w:rFonts w:hint="eastAsia" w:eastAsia="宋体"/>
        <w:lang w:eastAsia="zh-CN"/>
      </w:rPr>
      <w:t>》</w:t>
    </w:r>
    <w:r>
      <w:rPr>
        <w:rFonts w:hint="eastAsia" w:eastAsia="宋体"/>
        <w:lang w:val="en-US" w:eastAsia="zh-CN"/>
      </w:rPr>
      <w:t xml:space="preserve"> 第2页共2页</w:t>
    </w:r>
  </w:p>
  <w:p w14:paraId="08D8BFBC">
    <w:pPr>
      <w:pStyle w:val="6"/>
      <w:rPr>
        <w:rFonts w:hint="default" w:eastAsia="宋体"/>
        <w:lang w:val="en-US" w:eastAsia="zh-CN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C9D86D"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FFC41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FFC41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isplayBackgroundShape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zQ1ODk2NjQxY2I3OTgxZGEwMDQyMDZkZmNjMjM1NDMifQ=="/>
  </w:docVars>
  <w:rsids>
    <w:rsidRoot w:val="008E41F2"/>
    <w:rsid w:val="00121BA2"/>
    <w:rsid w:val="00165248"/>
    <w:rsid w:val="003412D5"/>
    <w:rsid w:val="00452A7F"/>
    <w:rsid w:val="007D595A"/>
    <w:rsid w:val="00856B89"/>
    <w:rsid w:val="008E41F2"/>
    <w:rsid w:val="00A66082"/>
    <w:rsid w:val="00C373E2"/>
    <w:rsid w:val="00DA2267"/>
    <w:rsid w:val="00F813A2"/>
    <w:rsid w:val="00FC4824"/>
    <w:rsid w:val="00FF73C1"/>
    <w:rsid w:val="026B1746"/>
    <w:rsid w:val="02906673"/>
    <w:rsid w:val="03B010BE"/>
    <w:rsid w:val="03C71E1C"/>
    <w:rsid w:val="045B23AB"/>
    <w:rsid w:val="04D706BD"/>
    <w:rsid w:val="05FB0112"/>
    <w:rsid w:val="06256242"/>
    <w:rsid w:val="08314768"/>
    <w:rsid w:val="08353F0A"/>
    <w:rsid w:val="0A964223"/>
    <w:rsid w:val="0E2916C5"/>
    <w:rsid w:val="10D821AF"/>
    <w:rsid w:val="129B0827"/>
    <w:rsid w:val="15195D4B"/>
    <w:rsid w:val="15295175"/>
    <w:rsid w:val="15F534B2"/>
    <w:rsid w:val="1717513E"/>
    <w:rsid w:val="19545342"/>
    <w:rsid w:val="197B7F92"/>
    <w:rsid w:val="1A83450F"/>
    <w:rsid w:val="1AA43E72"/>
    <w:rsid w:val="1BD82632"/>
    <w:rsid w:val="1C415740"/>
    <w:rsid w:val="1C827473"/>
    <w:rsid w:val="1CDD7B52"/>
    <w:rsid w:val="1D1C0D08"/>
    <w:rsid w:val="1E676003"/>
    <w:rsid w:val="21367339"/>
    <w:rsid w:val="22283916"/>
    <w:rsid w:val="26F51F08"/>
    <w:rsid w:val="27FD124B"/>
    <w:rsid w:val="296D75A4"/>
    <w:rsid w:val="29FE3160"/>
    <w:rsid w:val="2ACE7B07"/>
    <w:rsid w:val="2B520BFD"/>
    <w:rsid w:val="2E7B631A"/>
    <w:rsid w:val="2E87046B"/>
    <w:rsid w:val="34B176EC"/>
    <w:rsid w:val="36F54E74"/>
    <w:rsid w:val="37DF230D"/>
    <w:rsid w:val="39CE1DD6"/>
    <w:rsid w:val="3B3A750D"/>
    <w:rsid w:val="3C935428"/>
    <w:rsid w:val="3E1A7945"/>
    <w:rsid w:val="41C9600D"/>
    <w:rsid w:val="42F425C9"/>
    <w:rsid w:val="44136C9F"/>
    <w:rsid w:val="46CE305D"/>
    <w:rsid w:val="47B70069"/>
    <w:rsid w:val="48E37E44"/>
    <w:rsid w:val="4CBD6984"/>
    <w:rsid w:val="4E361CE8"/>
    <w:rsid w:val="50D92558"/>
    <w:rsid w:val="52671551"/>
    <w:rsid w:val="531743D9"/>
    <w:rsid w:val="53FA7327"/>
    <w:rsid w:val="557650C0"/>
    <w:rsid w:val="57CA0135"/>
    <w:rsid w:val="57FB47AE"/>
    <w:rsid w:val="59CB0AE7"/>
    <w:rsid w:val="5AAA23F4"/>
    <w:rsid w:val="5AE1502C"/>
    <w:rsid w:val="5D00015E"/>
    <w:rsid w:val="5DBF0099"/>
    <w:rsid w:val="61CC6DC8"/>
    <w:rsid w:val="61E17D65"/>
    <w:rsid w:val="61F746E0"/>
    <w:rsid w:val="62F365E9"/>
    <w:rsid w:val="632266D4"/>
    <w:rsid w:val="63C416EC"/>
    <w:rsid w:val="64597336"/>
    <w:rsid w:val="64843E25"/>
    <w:rsid w:val="658309B5"/>
    <w:rsid w:val="658F54DE"/>
    <w:rsid w:val="66F0012F"/>
    <w:rsid w:val="684B126A"/>
    <w:rsid w:val="6AAD2EDA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87967BC"/>
    <w:rsid w:val="7B884CF0"/>
    <w:rsid w:val="7D584F27"/>
    <w:rsid w:val="7E7F097C"/>
    <w:rsid w:val="7F246E64"/>
    <w:rsid w:val="7F5C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</w:rPr>
  </w:style>
  <w:style w:type="paragraph" w:styleId="5">
    <w:name w:val="Balloon Text"/>
    <w:basedOn w:val="1"/>
    <w:link w:val="11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批注框文本 Char"/>
    <w:basedOn w:val="9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2">
    <w:name w:val="页眉 Char"/>
    <w:basedOn w:val="9"/>
    <w:link w:val="7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3">
    <w:name w:val="页脚 Char"/>
    <w:basedOn w:val="9"/>
    <w:link w:val="6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1148</Words>
  <Characters>1225</Characters>
  <Lines>15</Lines>
  <Paragraphs>4</Paragraphs>
  <TotalTime>7</TotalTime>
  <ScaleCrop>false</ScaleCrop>
  <LinksUpToDate>false</LinksUpToDate>
  <CharactersWithSpaces>1660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2023-12-10T05:15:00Z</dcterms:created>
  <dc:creator>meiqiang</dc:creator>
  <cp:lastModifiedBy>刘凌瑶    18270904652</cp:lastModifiedBy>
  <dcterms:modified xsi:type="dcterms:W3CDTF">2024-12-11T05:03:51Z</dcterms:modified>
  <dc:subject>江西工程学院教务处</dc:subject>
  <dc:title>江西工程学院教务处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2052-12.1.0.19302</vt:lpwstr>
  </property>
  <property fmtid="{D5CDD505-2E9C-101B-9397-08002B2CF9AE}" pid="5" name="ICV">
    <vt:lpwstr>C04BDFBE41434B9DAB8F37149560686D_13</vt:lpwstr>
  </property>
</Properties>
</file>