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D580DC"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586740</wp:posOffset>
                </wp:positionH>
                <wp:positionV relativeFrom="paragraph">
                  <wp:posOffset>122555</wp:posOffset>
                </wp:positionV>
                <wp:extent cx="36830" cy="7316470"/>
                <wp:effectExtent l="12700" t="12700" r="13970" b="2413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830" cy="731647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2pt;margin-top:9.65pt;height:576.1pt;width:2.9pt;z-index:251661312;mso-width-relative:page;mso-height-relative:page;" filled="f" stroked="t" coordsize="21600,21600" o:gfxdata="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i&#10;GA5o2AAAAAkBAAAPAAAAAAAAAAEAIAAAACIAAABkcnMvZG93bnJldi54bWxQSwECFAAUAAAACACH&#10;TuJAa+CIO+sBAADTAwAADgAAAAAAAAABACAAAAAnAQAAZHJzL2Uyb0RvYy54bWxQSwUGAAAAAAYA&#10;BgBZAQAAhAUAAAAA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CF5D05E">
                  <w:pPr>
                    <w:spacing w:line="20" w:lineRule="exact"/>
                  </w:pPr>
                </w:p>
                <w:tbl>
                  <w:tblPr>
                    <w:tblStyle w:val="13"/>
                    <w:tblpPr w:leftFromText="180" w:rightFromText="180" w:horzAnchor="margin" w:tblpXSpec="left" w:tblpY="81"/>
                    <w:tblOverlap w:val="never"/>
                    <w:tblW w:w="779" w:type="dxa"/>
                    <w:tblInd w:w="42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58"/>
                    <w:gridCol w:w="421"/>
                  </w:tblGrid>
                  <w:tr w14:paraId="6D8906F6"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299" w:hRule="atLeast"/>
                    </w:trPr>
                    <w:tc>
                      <w:tcPr>
                        <w:tcW w:w="358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 w14:paraId="0DC3D1CD"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孙琴</w:t>
                        </w:r>
                      </w:p>
                    </w:tc>
                    <w:tc>
                      <w:tcPr>
                        <w:tcW w:w="421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 w14:paraId="065031F9">
                        <w:pPr>
                          <w:spacing w:before="110" w:line="219" w:lineRule="auto"/>
                          <w:ind w:left="4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刘凌瑶</w:t>
                        </w:r>
                      </w:p>
                    </w:tc>
                  </w:tr>
                </w:tbl>
                <w:p w14:paraId="78F9610A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 w14:paraId="0F80DC1F">
      <w:pPr>
        <w:spacing w:before="48"/>
      </w:pPr>
    </w:p>
    <w:p w14:paraId="7C1B5162">
      <w:pPr>
        <w:spacing w:before="48"/>
      </w:pPr>
    </w:p>
    <w:p w14:paraId="4564125E">
      <w:pPr>
        <w:spacing w:before="47"/>
      </w:pPr>
    </w:p>
    <w:p w14:paraId="2939D71C">
      <w:pPr>
        <w:sectPr>
          <w:footerReference r:id="rId5" w:type="default"/>
          <w:pgSz w:w="16839" w:h="11906"/>
          <w:pgMar w:top="0" w:right="1325" w:bottom="0" w:left="129" w:header="0" w:footer="0" w:gutter="0"/>
          <w:pgNumType w:fmt="decimal" w:start="1"/>
          <w:cols w:equalWidth="0" w:num="1">
            <w:col w:w="15384"/>
          </w:cols>
        </w:sectPr>
      </w:pPr>
    </w:p>
    <w:p w14:paraId="272738AF"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4-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5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一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学期期末考试卷</w:t>
      </w:r>
    </w:p>
    <w:p w14:paraId="575D0738">
      <w:pPr>
        <w:spacing w:before="39" w:line="249" w:lineRule="auto"/>
        <w:ind w:right="741" w:firstLine="1199" w:firstLineChars="6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国际贸易基础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>考试时间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>90分钟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2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 w14:paraId="0F1EEB6A">
      <w:pPr>
        <w:spacing w:before="39" w:line="249" w:lineRule="auto"/>
        <w:ind w:right="741" w:firstLine="1260" w:firstLineChars="600"/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109855</wp:posOffset>
                </wp:positionV>
                <wp:extent cx="520700" cy="484378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4843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6FB5424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3"/>
                              </w:rPr>
                              <w:t>承诺：我将严格遵守考场纪律，并知道考试违纪、作弊的严重性，承担由此引起的一切后</w:t>
                            </w:r>
                            <w:r>
                              <w:rPr>
                                <w:rFonts w:hint="eastAsia"/>
                                <w:szCs w:val="18"/>
                              </w:rPr>
                              <w:t>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442CA6E8">
                            <w:pPr>
                              <w:jc w:val="center"/>
                              <w:rPr>
                                <w:rFonts w:hint="eastAsia"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学号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pt;margin-top:8.65pt;height:381.4pt;width:41pt;z-index:251662336;mso-width-relative:page;mso-height-relative:page;" filled="f" stroked="f" coordsize="21600,21600" o:gfxdata="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icWRMdgAAAAIAQAADwAAAAAAAAABACAAAAAiAAAAZHJzL2Rvd25yZXYueG1sUEsBAhQAFAAA&#10;AAgAh07iQK+RW/a2AQAAXQMAAA4AAAAAAAAAAQAgAAAAJwEAAGRycy9lMm9Eb2MueG1sUEsFBgAA&#10;AAAGAAYAWQEAAE8FAAAAAA=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 w14:paraId="56FB5424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6"/>
                          <w:szCs w:val="13"/>
                        </w:rPr>
                        <w:t>承诺：我将严格遵守考场纪律，并知道考试违纪、作弊的严重性，承担由此引起的一切后</w:t>
                      </w:r>
                      <w:r>
                        <w:rPr>
                          <w:rFonts w:hint="eastAsia"/>
                          <w:szCs w:val="18"/>
                        </w:rPr>
                        <w:t>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442CA6E8">
                      <w:pPr>
                        <w:jc w:val="center"/>
                        <w:rPr>
                          <w:rFonts w:hint="eastAsia"/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         23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电子商务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  所有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 145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  <w:bookmarkStart w:id="0" w:name="_GoBack"/>
      <w:bookmarkEnd w:id="0"/>
    </w:p>
    <w:p w14:paraId="3554CA30">
      <w:pPr>
        <w:spacing w:before="39" w:line="249" w:lineRule="auto"/>
        <w:ind w:right="741" w:firstLine="1199" w:firstLineChars="600"/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</w:pPr>
    </w:p>
    <w:p w14:paraId="73ECE4AA">
      <w:pPr>
        <w:spacing w:before="39" w:line="249" w:lineRule="auto"/>
        <w:ind w:right="741" w:firstLine="1199" w:firstLineChars="600"/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</w:pPr>
    </w:p>
    <w:p w14:paraId="124EA83F">
      <w:pPr>
        <w:spacing w:before="39" w:line="249" w:lineRule="auto"/>
        <w:ind w:right="741" w:firstLine="1199" w:firstLineChars="600"/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</w:pPr>
    </w:p>
    <w:p w14:paraId="07B6716F">
      <w:pPr>
        <w:spacing w:before="39" w:line="249" w:lineRule="auto"/>
        <w:ind w:right="741" w:firstLine="1199" w:firstLineChars="600"/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</w:pPr>
    </w:p>
    <w:p w14:paraId="20B9F1C0">
      <w:pPr>
        <w:spacing w:before="39" w:line="249" w:lineRule="auto"/>
        <w:ind w:right="741" w:firstLine="1199" w:firstLineChars="600"/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</w:pPr>
    </w:p>
    <w:p w14:paraId="631D9962">
      <w:pPr>
        <w:spacing w:before="39" w:line="249" w:lineRule="auto"/>
        <w:ind w:right="741" w:firstLine="1199" w:firstLineChars="600"/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【注意事项】</w:t>
      </w:r>
    </w:p>
    <w:p w14:paraId="281BDD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9" w:line="250" w:lineRule="auto"/>
        <w:ind w:right="0" w:firstLine="1199" w:firstLineChars="600"/>
        <w:textAlignment w:val="baseline"/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1.请考前务必先查看试卷是否有缺页或破损，如有立即举手报告以便更换;</w:t>
      </w:r>
    </w:p>
    <w:p w14:paraId="335411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9" w:line="250" w:lineRule="auto"/>
        <w:ind w:right="0" w:firstLine="1199" w:firstLineChars="600"/>
        <w:textAlignment w:val="baseline"/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2.请把答案写在指定位置上，否则无效:</w:t>
      </w:r>
    </w:p>
    <w:p w14:paraId="15C6176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9" w:line="250" w:lineRule="auto"/>
        <w:ind w:right="0" w:firstLine="1199" w:firstLineChars="600"/>
        <w:textAlignment w:val="baseline"/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3.考试结束后，不得将试卷、答题纸和草稿纸带出考场。</w:t>
      </w:r>
    </w:p>
    <w:tbl>
      <w:tblPr>
        <w:tblStyle w:val="13"/>
        <w:tblpPr w:leftFromText="180" w:rightFromText="180" w:vertAnchor="page" w:horzAnchor="page" w:tblpX="1495" w:tblpY="2389"/>
        <w:tblOverlap w:val="never"/>
        <w:tblW w:w="7075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0"/>
        <w:gridCol w:w="763"/>
        <w:gridCol w:w="750"/>
        <w:gridCol w:w="725"/>
        <w:gridCol w:w="750"/>
        <w:gridCol w:w="825"/>
        <w:gridCol w:w="825"/>
        <w:gridCol w:w="825"/>
        <w:gridCol w:w="692"/>
      </w:tblGrid>
      <w:tr w14:paraId="1A786D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20" w:type="dxa"/>
            <w:vAlign w:val="center"/>
          </w:tcPr>
          <w:p w14:paraId="39DCC147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763" w:type="dxa"/>
            <w:vAlign w:val="center"/>
          </w:tcPr>
          <w:p w14:paraId="0AE905A9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750" w:type="dxa"/>
            <w:vAlign w:val="center"/>
          </w:tcPr>
          <w:p w14:paraId="5AC20D3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725" w:type="dxa"/>
            <w:vAlign w:val="center"/>
          </w:tcPr>
          <w:p w14:paraId="61DC600C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750" w:type="dxa"/>
            <w:vAlign w:val="center"/>
          </w:tcPr>
          <w:p w14:paraId="2D04A5B6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825" w:type="dxa"/>
            <w:vAlign w:val="center"/>
          </w:tcPr>
          <w:p w14:paraId="7B49A971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五</w:t>
            </w:r>
          </w:p>
        </w:tc>
        <w:tc>
          <w:tcPr>
            <w:tcW w:w="825" w:type="dxa"/>
            <w:vAlign w:val="center"/>
          </w:tcPr>
          <w:p w14:paraId="08E9EB0E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六</w:t>
            </w:r>
          </w:p>
        </w:tc>
        <w:tc>
          <w:tcPr>
            <w:tcW w:w="825" w:type="dxa"/>
            <w:vAlign w:val="center"/>
          </w:tcPr>
          <w:p w14:paraId="784FAD77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七</w:t>
            </w:r>
          </w:p>
        </w:tc>
        <w:tc>
          <w:tcPr>
            <w:tcW w:w="692" w:type="dxa"/>
            <w:vAlign w:val="center"/>
          </w:tcPr>
          <w:p w14:paraId="5A369F9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总计</w:t>
            </w:r>
          </w:p>
        </w:tc>
      </w:tr>
      <w:tr w14:paraId="614953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20" w:type="dxa"/>
            <w:vAlign w:val="center"/>
          </w:tcPr>
          <w:p w14:paraId="28ACA8A5">
            <w:pPr>
              <w:spacing w:before="82" w:line="228" w:lineRule="auto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分值</w:t>
            </w:r>
          </w:p>
        </w:tc>
        <w:tc>
          <w:tcPr>
            <w:tcW w:w="763" w:type="dxa"/>
            <w:vAlign w:val="center"/>
          </w:tcPr>
          <w:p w14:paraId="0039A054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50" w:type="dxa"/>
            <w:vAlign w:val="center"/>
          </w:tcPr>
          <w:p w14:paraId="4FB3B55A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725" w:type="dxa"/>
            <w:vAlign w:val="center"/>
          </w:tcPr>
          <w:p w14:paraId="6FF9D2F4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50" w:type="dxa"/>
            <w:vAlign w:val="center"/>
          </w:tcPr>
          <w:p w14:paraId="110DDEDF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25" w:type="dxa"/>
            <w:vAlign w:val="center"/>
          </w:tcPr>
          <w:p w14:paraId="0500C0B4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25" w:type="dxa"/>
            <w:vAlign w:val="center"/>
          </w:tcPr>
          <w:p w14:paraId="20FC6975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825" w:type="dxa"/>
            <w:vAlign w:val="center"/>
          </w:tcPr>
          <w:p w14:paraId="040A25E6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692" w:type="dxa"/>
            <w:vAlign w:val="center"/>
          </w:tcPr>
          <w:p w14:paraId="00A16B1C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100</w:t>
            </w:r>
          </w:p>
        </w:tc>
      </w:tr>
      <w:tr w14:paraId="76B8BF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20" w:type="dxa"/>
            <w:vAlign w:val="center"/>
          </w:tcPr>
          <w:p w14:paraId="4A377BF7"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763" w:type="dxa"/>
            <w:vAlign w:val="center"/>
          </w:tcPr>
          <w:p w14:paraId="2ACDFCE0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750" w:type="dxa"/>
            <w:vAlign w:val="center"/>
          </w:tcPr>
          <w:p w14:paraId="2C938ACD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725" w:type="dxa"/>
            <w:vAlign w:val="center"/>
          </w:tcPr>
          <w:p w14:paraId="4EF3CDA5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750" w:type="dxa"/>
            <w:vAlign w:val="center"/>
          </w:tcPr>
          <w:p w14:paraId="422872C9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25" w:type="dxa"/>
            <w:vAlign w:val="center"/>
          </w:tcPr>
          <w:p w14:paraId="71F5EC4B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25" w:type="dxa"/>
            <w:vAlign w:val="center"/>
          </w:tcPr>
          <w:p w14:paraId="3B949912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25" w:type="dxa"/>
            <w:vAlign w:val="center"/>
          </w:tcPr>
          <w:p w14:paraId="06306676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692" w:type="dxa"/>
            <w:vAlign w:val="center"/>
          </w:tcPr>
          <w:p w14:paraId="7C61344C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</w:tbl>
    <w:p w14:paraId="355BBEF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/>
        <w:textAlignment w:val="baseline"/>
        <w:rPr>
          <w:rFonts w:hint="default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一、是非对错题（对的选A，错的选B。本大题共5小题，每小题1分，共5分）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 xml:space="preserve"> </w:t>
      </w:r>
    </w:p>
    <w:p w14:paraId="530D3E1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00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1.国际贸易中的“最惠国待遇”是指给予所有贸易伙伴相同的贸易条件（  ）  </w:t>
      </w:r>
    </w:p>
    <w:p w14:paraId="0C30D9E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00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2.国际贸易中的“倾销”是指以低于正常价值的价格销售商品（        ）</w:t>
      </w:r>
    </w:p>
    <w:p w14:paraId="6E734F2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00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3.国际贸易中的“反倾销税”是一种保护国内产业的措施（       ）</w:t>
      </w:r>
    </w:p>
    <w:p w14:paraId="1DA0647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00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4.国际贸易中的“非关税壁垒”包括配额、许可证等限制性措施（      ）</w:t>
      </w:r>
    </w:p>
    <w:p w14:paraId="348A882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00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5.国际贸易中的“服务贸易”包括教育、旅游、金融等服务（        ）</w:t>
      </w:r>
    </w:p>
    <w:p w14:paraId="07805B6D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1050" w:leftChars="500" w:firstLine="0" w:firstLineChars="0"/>
        <w:jc w:val="both"/>
        <w:textAlignment w:val="baseline"/>
        <w:outlineLvl w:val="0"/>
        <w:rPr>
          <w:rFonts w:hint="default"/>
          <w:color w:val="auto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二、选择题（本大题共10小题，每小题2分，共20分。每小题只有一个正确选项）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ab/>
      </w:r>
      <w:r>
        <w:rPr>
          <w:rFonts w:hint="eastAsia"/>
          <w:b/>
          <w:bCs/>
          <w:color w:val="auto"/>
          <w:spacing w:val="-10"/>
          <w:sz w:val="21"/>
          <w:szCs w:val="21"/>
          <w:highlight w:val="none"/>
          <w:lang w:val="en-US" w:eastAsia="zh-CN"/>
        </w:rPr>
        <w:t xml:space="preserve"> </w:t>
      </w:r>
    </w:p>
    <w:p w14:paraId="63C360A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jc w:val="both"/>
        <w:textAlignment w:val="baseline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1.国际贸易中，以下哪种货币被称为“硬通货”？</w:t>
      </w:r>
      <w:r>
        <w:rPr>
          <w:rFonts w:hint="eastAsia" w:ascii="宋体" w:hAnsi="宋体" w:eastAsia="宋体" w:cs="宋体"/>
          <w:lang w:val="en-US" w:eastAsia="zh-CN"/>
        </w:rPr>
        <w:t>（        ）</w:t>
      </w:r>
    </w:p>
    <w:p w14:paraId="5DB2ED5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jc w:val="both"/>
        <w:textAlignment w:val="baseline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A.</w:t>
      </w:r>
      <w:r>
        <w:rPr>
          <w:rFonts w:hint="eastAsia" w:ascii="宋体" w:hAnsi="宋体" w:eastAsia="宋体" w:cs="宋体"/>
          <w:highlight w:val="none"/>
        </w:rPr>
        <w:t>美元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>B.人民币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>C</w:t>
      </w:r>
      <w:r>
        <w:rPr>
          <w:rFonts w:hint="eastAsia" w:ascii="宋体" w:hAnsi="宋体" w:eastAsia="宋体" w:cs="宋体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highlight w:val="none"/>
        </w:rPr>
        <w:t>英镑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D</w:t>
      </w:r>
      <w:r>
        <w:rPr>
          <w:rFonts w:hint="eastAsia" w:ascii="宋体" w:hAnsi="宋体" w:eastAsia="宋体" w:cs="宋体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highlight w:val="none"/>
        </w:rPr>
        <w:t>日元</w:t>
      </w:r>
    </w:p>
    <w:p w14:paraId="6C3DE2A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jc w:val="both"/>
        <w:textAlignment w:val="baseline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2.世贸组织(世界贸易组织)的前身是什么？</w:t>
      </w:r>
      <w:r>
        <w:rPr>
          <w:rFonts w:hint="eastAsia" w:ascii="宋体" w:hAnsi="宋体" w:eastAsia="宋体" w:cs="宋体"/>
          <w:lang w:val="en-US" w:eastAsia="zh-CN"/>
        </w:rPr>
        <w:t>（        ）</w:t>
      </w:r>
    </w:p>
    <w:p w14:paraId="4356511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jc w:val="both"/>
        <w:textAlignment w:val="baseline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A.</w:t>
      </w:r>
      <w:r>
        <w:rPr>
          <w:rFonts w:hint="eastAsia" w:ascii="宋体" w:hAnsi="宋体" w:eastAsia="宋体" w:cs="宋体"/>
          <w:highlight w:val="none"/>
        </w:rPr>
        <w:t>关贸总协定(关贸总协定)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highlight w:val="none"/>
        </w:rPr>
        <w:t>B.货币基金组织(国际货币基金组织)</w:t>
      </w:r>
    </w:p>
    <w:p w14:paraId="1B40DD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jc w:val="both"/>
        <w:textAlignment w:val="baseline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C</w:t>
      </w:r>
      <w:r>
        <w:rPr>
          <w:rFonts w:hint="eastAsia" w:ascii="宋体" w:hAnsi="宋体" w:eastAsia="宋体" w:cs="宋体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highlight w:val="none"/>
        </w:rPr>
        <w:t>世界银行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highlight w:val="none"/>
        </w:rPr>
        <w:t>D</w:t>
      </w:r>
      <w:r>
        <w:rPr>
          <w:rFonts w:hint="eastAsia" w:ascii="宋体" w:hAnsi="宋体" w:eastAsia="宋体" w:cs="宋体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highlight w:val="none"/>
        </w:rPr>
        <w:t>国际清算银行</w:t>
      </w:r>
    </w:p>
    <w:p w14:paraId="69DE671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jc w:val="both"/>
        <w:textAlignment w:val="baseline"/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4713028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7" w:leftChars="227" w:firstLine="0" w:firstLineChars="0"/>
        <w:jc w:val="both"/>
        <w:textAlignment w:val="baseline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highlight w:val="none"/>
        </w:rPr>
        <w:t>.以下哪种贸易壁垒不属于非关税壁垒？</w:t>
      </w:r>
      <w:r>
        <w:rPr>
          <w:rFonts w:hint="eastAsia" w:ascii="宋体" w:hAnsi="宋体" w:eastAsia="宋体" w:cs="宋体"/>
          <w:lang w:val="en-US" w:eastAsia="zh-CN"/>
        </w:rPr>
        <w:t>（        ）</w:t>
      </w:r>
    </w:p>
    <w:p w14:paraId="5D9B92F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7" w:leftChars="227" w:firstLine="0" w:firstLineChars="0"/>
        <w:jc w:val="both"/>
        <w:textAlignment w:val="baseline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A.</w:t>
      </w:r>
      <w:r>
        <w:rPr>
          <w:rFonts w:hint="eastAsia" w:ascii="宋体" w:hAnsi="宋体" w:eastAsia="宋体" w:cs="宋体"/>
          <w:highlight w:val="none"/>
        </w:rPr>
        <w:t>关税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highlight w:val="none"/>
        </w:rPr>
        <w:t>B.配额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 C.</w:t>
      </w:r>
      <w:r>
        <w:rPr>
          <w:rFonts w:hint="eastAsia" w:ascii="宋体" w:hAnsi="宋体" w:eastAsia="宋体" w:cs="宋体"/>
          <w:highlight w:val="none"/>
        </w:rPr>
        <w:t>进口许可证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D</w:t>
      </w:r>
      <w:r>
        <w:rPr>
          <w:rFonts w:hint="eastAsia" w:ascii="宋体" w:hAnsi="宋体" w:eastAsia="宋体" w:cs="宋体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highlight w:val="none"/>
        </w:rPr>
        <w:t>反倾销税</w:t>
      </w:r>
    </w:p>
    <w:p w14:paraId="13FC98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7" w:leftChars="227" w:firstLine="0" w:firstLineChars="0"/>
        <w:jc w:val="both"/>
        <w:textAlignment w:val="baseline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highlight w:val="none"/>
        </w:rPr>
        <w:t>.国际贸易中，以下哪个术语表示“工厂交货”</w:t>
      </w:r>
      <w:r>
        <w:rPr>
          <w:rFonts w:hint="eastAsia" w:ascii="宋体" w:hAnsi="宋体" w:eastAsia="宋体" w:cs="宋体"/>
          <w:lang w:val="en-US" w:eastAsia="zh-CN"/>
        </w:rPr>
        <w:t>（        ）</w:t>
      </w:r>
    </w:p>
    <w:p w14:paraId="258D13A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7" w:leftChars="227" w:firstLine="420" w:firstLineChars="200"/>
        <w:jc w:val="both"/>
        <w:textAlignment w:val="baseline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A.EXW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B.Fas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C.</w:t>
      </w:r>
      <w:r>
        <w:rPr>
          <w:rFonts w:hint="eastAsia" w:ascii="宋体" w:hAnsi="宋体" w:eastAsia="宋体" w:cs="宋体"/>
          <w:highlight w:val="none"/>
        </w:rPr>
        <w:t>FCA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D.DAP</w:t>
      </w:r>
    </w:p>
    <w:p w14:paraId="06E365B2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420" w:firstLineChars="200"/>
        <w:jc w:val="both"/>
        <w:textAlignment w:val="baseline"/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5.电子数据交换又称为（        ）</w:t>
      </w:r>
    </w:p>
    <w:p w14:paraId="3B0D141E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7" w:leftChars="227" w:firstLine="420" w:firstLineChars="200"/>
        <w:jc w:val="both"/>
        <w:textAlignment w:val="baseline"/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 xml:space="preserve">A、Die    B、EDI      C、ISO      D、IEC              </w:t>
      </w:r>
    </w:p>
    <w:p w14:paraId="5F6D6D8C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7" w:leftChars="227" w:firstLine="0" w:firstLineChars="0"/>
        <w:jc w:val="both"/>
        <w:textAlignment w:val="baseline"/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6.对出口企业直接给予现金的行为属于(         )</w:t>
      </w:r>
    </w:p>
    <w:p w14:paraId="020DB366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7" w:leftChars="227" w:firstLine="0" w:firstLineChars="0"/>
        <w:jc w:val="both"/>
        <w:textAlignment w:val="baseline"/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A.直接出口补贴    B.商品倾销    C.社会倾销    D.间接出口补贴</w:t>
      </w:r>
    </w:p>
    <w:p w14:paraId="10C9CAA8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7" w:leftChars="227" w:firstLine="0" w:firstLineChars="0"/>
        <w:jc w:val="both"/>
        <w:textAlignment w:val="baseline"/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7.指输出国外的本国货物未经加工再输入称之为（        ）</w:t>
      </w:r>
    </w:p>
    <w:p w14:paraId="0084D150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7" w:leftChars="227" w:firstLine="0" w:firstLineChars="0"/>
        <w:jc w:val="both"/>
        <w:textAlignment w:val="baseline"/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A、复进口     B、复出口     C、净进口      D、净出口</w:t>
      </w:r>
    </w:p>
    <w:p w14:paraId="728300B6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9" w:leftChars="228" w:firstLine="0" w:firstLineChars="0"/>
        <w:jc w:val="both"/>
        <w:textAlignment w:val="baseline"/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 xml:space="preserve">8.在一定的时期内，对某些商品的数量或金额规定一个最高额数，超过者便不准进口，这是(         ) </w:t>
      </w:r>
    </w:p>
    <w:p w14:paraId="59FB91E7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9" w:leftChars="228" w:firstLine="0" w:firstLineChars="0"/>
        <w:jc w:val="both"/>
        <w:textAlignment w:val="baseline"/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A、国别关税配额            B、全球关税配额</w:t>
      </w:r>
    </w:p>
    <w:p w14:paraId="6984BD00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9" w:leftChars="228" w:firstLine="0" w:firstLineChars="0"/>
        <w:jc w:val="both"/>
        <w:textAlignment w:val="baseline"/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C、关税配额                   D、绝对配额</w:t>
      </w:r>
    </w:p>
    <w:p w14:paraId="68F5AEF5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9" w:leftChars="228" w:firstLine="0" w:firstLineChars="0"/>
        <w:jc w:val="both"/>
        <w:textAlignment w:val="baseline"/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9.A国进口中以工业制成品为主，出口以初级产品为主，B国正      好相反，这反映出A国的经济发展水平要比B国（        ）</w:t>
      </w:r>
    </w:p>
    <w:p w14:paraId="6BA6850D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9" w:leftChars="228" w:firstLine="0" w:firstLineChars="0"/>
        <w:jc w:val="both"/>
        <w:textAlignment w:val="baseline"/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A.高        B.低        C.相等        D.不等</w:t>
      </w:r>
    </w:p>
    <w:p w14:paraId="406DF653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9" w:leftChars="228" w:firstLine="0" w:firstLineChars="0"/>
        <w:jc w:val="both"/>
        <w:textAlignment w:val="baseline"/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10.世界贸易组织成立的时间是（        ）</w:t>
      </w:r>
    </w:p>
    <w:p w14:paraId="3D6B7D25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9" w:leftChars="228" w:firstLine="0" w:firstLineChars="0"/>
        <w:jc w:val="both"/>
        <w:textAlignment w:val="baseline"/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A、1995年12月1日     B、1995年年4月1日</w:t>
      </w:r>
    </w:p>
    <w:p w14:paraId="0C74ACFB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9" w:leftChars="228" w:firstLine="0" w:firstLineChars="0"/>
        <w:jc w:val="both"/>
        <w:textAlignment w:val="baseline"/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C、1995年1月1日       D、2001年12月11日</w:t>
      </w:r>
    </w:p>
    <w:p w14:paraId="73AD09DF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9" w:leftChars="228" w:firstLine="0" w:firstLineChars="0"/>
        <w:jc w:val="left"/>
        <w:textAlignment w:val="baseline"/>
        <w:rPr>
          <w:rFonts w:hint="eastAsia" w:eastAsia="宋体"/>
          <w:color w:val="auto"/>
          <w:highlight w:val="none"/>
          <w:lang w:val="en-US" w:eastAsia="zh-CN"/>
        </w:rPr>
      </w:pPr>
      <w:r>
        <w:rPr>
          <w:rFonts w:hint="eastAsia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三、多项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选择题（每题有一个或一个以上的正确选项，错选、多选或少选不得分</w:t>
      </w:r>
      <w:r>
        <w:rPr>
          <w:rFonts w:hint="eastAsia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）（每题3分，共15分）</w:t>
      </w:r>
    </w:p>
    <w:p w14:paraId="00AA5AB4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9" w:leftChars="228" w:firstLine="0" w:firstLineChars="0"/>
        <w:jc w:val="both"/>
        <w:textAlignment w:val="baseline"/>
        <w:rPr>
          <w:rFonts w:hint="default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default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1.以下哪些因素可能影响国际贸易的进行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（        ）</w:t>
      </w:r>
    </w:p>
    <w:p w14:paraId="244AF1D0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9" w:leftChars="228" w:firstLine="0" w:firstLineChars="0"/>
        <w:jc w:val="both"/>
        <w:textAlignment w:val="baseline"/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</w:p>
    <w:p w14:paraId="7BF051D6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9" w:leftChars="228" w:firstLine="0" w:firstLineChars="0"/>
        <w:jc w:val="both"/>
        <w:textAlignment w:val="baseline"/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</w:p>
    <w:p w14:paraId="6F4B65E9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jc w:val="both"/>
        <w:textAlignment w:val="baseline"/>
        <w:rPr>
          <w:rFonts w:hint="default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A.</w:t>
      </w:r>
      <w:r>
        <w:rPr>
          <w:rFonts w:hint="default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政治稳定性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 xml:space="preserve">            B.</w:t>
      </w:r>
      <w:r>
        <w:rPr>
          <w:rFonts w:hint="default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经济周期</w:t>
      </w:r>
    </w:p>
    <w:p w14:paraId="17D0DC08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jc w:val="both"/>
        <w:textAlignment w:val="baseline"/>
        <w:rPr>
          <w:rFonts w:hint="default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C.</w:t>
      </w:r>
      <w:r>
        <w:rPr>
          <w:rFonts w:hint="default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自然灾害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 xml:space="preserve">               </w:t>
      </w:r>
      <w:r>
        <w:rPr>
          <w:rFonts w:hint="default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D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.</w:t>
      </w:r>
      <w:r>
        <w:rPr>
          <w:rFonts w:hint="default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文化差异</w:t>
      </w:r>
    </w:p>
    <w:p w14:paraId="3A9C706F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jc w:val="both"/>
        <w:textAlignment w:val="baseline"/>
        <w:rPr>
          <w:rFonts w:hint="default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2.</w:t>
      </w:r>
      <w:r>
        <w:rPr>
          <w:rFonts w:hint="default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国际贸易中，以下哪些属于服务贸易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（        ）</w:t>
      </w:r>
    </w:p>
    <w:p w14:paraId="7512C418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jc w:val="both"/>
        <w:textAlignment w:val="baseline"/>
        <w:rPr>
          <w:rFonts w:hint="default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A.</w:t>
      </w:r>
      <w:r>
        <w:rPr>
          <w:rFonts w:hint="default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教育服务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 xml:space="preserve">       B.</w:t>
      </w:r>
      <w:r>
        <w:rPr>
          <w:rFonts w:hint="default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金融服务</w:t>
      </w:r>
    </w:p>
    <w:p w14:paraId="7B48EC99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jc w:val="both"/>
        <w:textAlignment w:val="baseline"/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C.</w:t>
      </w:r>
      <w:r>
        <w:rPr>
          <w:rFonts w:hint="default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旅游服务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 xml:space="preserve">       </w:t>
      </w:r>
      <w:r>
        <w:rPr>
          <w:rFonts w:hint="default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D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.</w:t>
      </w:r>
      <w:r>
        <w:rPr>
          <w:rFonts w:hint="default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咨询服务</w:t>
      </w:r>
    </w:p>
    <w:p w14:paraId="5919CAEE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jc w:val="both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3.以下哪些是国际贸易中常见的贸易壁垒（        ）</w:t>
      </w:r>
    </w:p>
    <w:p w14:paraId="79C0A898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jc w:val="both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A.关税壁垒     B.配额限制</w:t>
      </w:r>
    </w:p>
    <w:p w14:paraId="6CC843D1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jc w:val="both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C.技术标准     D.反补贴税</w:t>
      </w:r>
    </w:p>
    <w:p w14:paraId="5AD81802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jc w:val="both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4.使用贸易术语的作用在于（        ）</w:t>
      </w:r>
    </w:p>
    <w:p w14:paraId="5DE66E27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jc w:val="both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A.简化交易手续     B.明确双方责任</w:t>
      </w:r>
    </w:p>
    <w:p w14:paraId="5946634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C.节约交易成本     D.减少交易纠纷</w:t>
      </w:r>
    </w:p>
    <w:p w14:paraId="2600D34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5.（         ）是关于贸易术语的国际贸易惯例。</w:t>
      </w:r>
    </w:p>
    <w:p w14:paraId="567FA55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A“1932年华沙-牛津规则”</w:t>
      </w:r>
    </w:p>
    <w:p w14:paraId="68B8D2C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B.“1941年美国对外贸易定义修订本”</w:t>
      </w:r>
    </w:p>
    <w:p w14:paraId="2FD1B70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C.“2020国际贸易术语解释通则”</w:t>
      </w:r>
    </w:p>
    <w:p w14:paraId="2412B6E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D“联合国国际货物销售合同公约”</w:t>
      </w:r>
    </w:p>
    <w:p w14:paraId="52A6AF19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jc w:val="left"/>
        <w:textAlignment w:val="baseline"/>
        <w:rPr>
          <w:rFonts w:hint="eastAsia" w:eastAsia="宋体"/>
          <w:color w:val="auto"/>
          <w:lang w:val="en-US" w:eastAsia="zh-CN"/>
        </w:rPr>
      </w:pP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四、填空题（每空1分，共10分）</w:t>
      </w:r>
    </w:p>
    <w:p w14:paraId="05DEB20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lang w:val="en-US" w:eastAsia="zh-CN"/>
        </w:rPr>
        <w:t>出口贸易又称（                 ）是指本国（                 ）的商品输往国外市场销售的贸易业务。</w:t>
      </w:r>
    </w:p>
    <w:p w14:paraId="7169B93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jc w:val="left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2. 通商航海条约又称（                ）、友好通商条约等，是全面规定两国间（        ）关系的条约。</w:t>
      </w:r>
    </w:p>
    <w:p w14:paraId="29EFF3B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7" w:leftChars="227" w:firstLine="0" w:firstLineChars="0"/>
        <w:textAlignment w:val="baseline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 世界贸易组织的基本原则主要包括（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Cs w:val="21"/>
          <w:lang w:eastAsia="zh-CN"/>
        </w:rPr>
        <w:t>）、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互惠原则、市场准入原则、（              </w:t>
      </w:r>
      <w:r>
        <w:rPr>
          <w:rFonts w:hint="eastAsia" w:ascii="宋体" w:hAnsi="宋体" w:eastAsia="宋体" w:cs="宋体"/>
          <w:szCs w:val="21"/>
          <w:lang w:eastAsia="zh-CN"/>
        </w:rPr>
        <w:t>）、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对发展中国家的优惠待遇原则、（                </w:t>
      </w:r>
      <w:r>
        <w:rPr>
          <w:rFonts w:hint="eastAsia" w:ascii="宋体" w:hAnsi="宋体" w:eastAsia="宋体" w:cs="宋体"/>
          <w:szCs w:val="21"/>
          <w:lang w:eastAsia="zh-CN"/>
        </w:rPr>
        <w:t>）、</w:t>
      </w:r>
      <w:r>
        <w:rPr>
          <w:rFonts w:hint="eastAsia" w:ascii="宋体" w:hAnsi="宋体" w:eastAsia="宋体" w:cs="宋体"/>
          <w:szCs w:val="21"/>
          <w:lang w:val="en-US" w:eastAsia="zh-CN"/>
        </w:rPr>
        <w:t>贸易自由化原则、鼓励发展和经济改革原则。</w:t>
      </w:r>
    </w:p>
    <w:p w14:paraId="5AF3297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7" w:leftChars="227" w:firstLine="0" w:firstLineChars="0"/>
        <w:textAlignment w:val="baseline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 xml:space="preserve">4.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贸易术语是指用以明确国际贸易中买卖双方的（           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Cs w:val="21"/>
          <w:lang w:eastAsia="zh-CN"/>
        </w:rPr>
        <w:t>）、（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  <w:r>
        <w:rPr>
          <w:rFonts w:hint="eastAsia" w:ascii="宋体" w:hAnsi="宋体" w:eastAsia="宋体" w:cs="宋体"/>
          <w:szCs w:val="21"/>
          <w:lang w:val="en-US" w:eastAsia="zh-CN"/>
        </w:rPr>
        <w:t>的划分及表示商品的价格构成的专门用语或该用语的国际代码。</w:t>
      </w:r>
    </w:p>
    <w:p w14:paraId="55B933C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7" w:leftChars="227" w:firstLine="0" w:firstLineChars="0"/>
        <w:jc w:val="both"/>
        <w:textAlignment w:val="baseline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五、英译中（每题2分，共10分）</w:t>
      </w:r>
    </w:p>
    <w:p w14:paraId="1B217D7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7" w:leftChars="227" w:firstLine="0" w:firstLineChars="0"/>
        <w:textAlignment w:val="baseline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1</w:t>
      </w:r>
      <w:r>
        <w:rPr>
          <w:rFonts w:hint="eastAsia" w:ascii="宋体" w:hAnsi="宋体" w:eastAsia="宋体"/>
          <w:sz w:val="21"/>
          <w:szCs w:val="21"/>
          <w:lang w:eastAsia="zh-CN"/>
        </w:rPr>
        <w:t>.</w:t>
      </w:r>
      <w:r>
        <w:rPr>
          <w:rFonts w:hint="eastAsia" w:ascii="宋体" w:hAnsi="宋体"/>
          <w:sz w:val="21"/>
          <w:szCs w:val="21"/>
        </w:rPr>
        <w:t>EXW</w:t>
      </w:r>
    </w:p>
    <w:p w14:paraId="03098A58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</w:p>
    <w:p w14:paraId="7BFFD1EF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9" w:leftChars="228" w:firstLine="0" w:firstLineChars="0"/>
        <w:jc w:val="left"/>
        <w:textAlignment w:val="baseline"/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2.FOB</w:t>
      </w:r>
    </w:p>
    <w:p w14:paraId="2F062C6D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9" w:leftChars="228" w:firstLine="0" w:firstLineChars="0"/>
        <w:jc w:val="left"/>
        <w:textAlignment w:val="baseline"/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</w:p>
    <w:p w14:paraId="2912CA1A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9" w:leftChars="228" w:firstLine="0" w:firstLineChars="0"/>
        <w:jc w:val="left"/>
        <w:textAlignment w:val="baseline"/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en-US" w:bidi="ar-SA"/>
        </w:rPr>
        <w:t>3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.CPT</w:t>
      </w:r>
    </w:p>
    <w:p w14:paraId="797F3BC8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9" w:leftChars="228" w:firstLine="0" w:firstLineChars="0"/>
        <w:jc w:val="left"/>
        <w:textAlignment w:val="baseline"/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</w:p>
    <w:p w14:paraId="09DDB20D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9" w:leftChars="228" w:firstLine="0" w:firstLineChars="0"/>
        <w:jc w:val="left"/>
        <w:textAlignment w:val="baseline"/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en-US" w:bidi="ar-SA"/>
        </w:rPr>
        <w:t>4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.DAF</w:t>
      </w:r>
    </w:p>
    <w:p w14:paraId="5035037A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9" w:leftChars="228" w:firstLine="0" w:firstLineChars="0"/>
        <w:jc w:val="left"/>
        <w:textAlignment w:val="baseline"/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</w:p>
    <w:p w14:paraId="5773AE56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9" w:leftChars="228" w:firstLine="0" w:firstLineChars="0"/>
        <w:jc w:val="left"/>
        <w:textAlignment w:val="baseline"/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highlight w:val="none"/>
          <w:lang w:val="en-US" w:eastAsia="zh-CN" w:bidi="ar-SA"/>
        </w:rPr>
        <w:t>5.WTO</w:t>
      </w:r>
    </w:p>
    <w:p w14:paraId="0D7E0C1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70"/>
        <w:jc w:val="both"/>
        <w:textAlignment w:val="baseline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</w:p>
    <w:p w14:paraId="584D8520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9" w:leftChars="228" w:firstLine="0" w:firstLineChars="0"/>
        <w:jc w:val="left"/>
        <w:textAlignment w:val="baseline"/>
        <w:rPr>
          <w:rFonts w:hint="eastAsia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62BEDB9F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79" w:leftChars="228" w:firstLine="0" w:firstLineChars="0"/>
        <w:jc w:val="left"/>
        <w:textAlignment w:val="baseline"/>
        <w:rPr>
          <w:rFonts w:hint="eastAsia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cs="宋体"/>
          <w:b/>
          <w:snapToGrid/>
          <w:color w:val="auto"/>
          <w:kern w:val="2"/>
          <w:sz w:val="24"/>
          <w:szCs w:val="24"/>
          <w:highlight w:val="none"/>
          <w:lang w:val="en-US" w:eastAsia="zh-CN" w:bidi="ar-SA"/>
        </w:rPr>
        <w:t>六、简答题（文字题回答要点）（每题5分，共20分）</w:t>
      </w:r>
    </w:p>
    <w:p w14:paraId="74B0214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525" w:leftChars="250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1.对外贸易政策的目的有哪些？</w:t>
      </w:r>
    </w:p>
    <w:p w14:paraId="2E6B672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00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0C64237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1F12285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tbl>
      <w:tblPr>
        <w:tblStyle w:val="13"/>
        <w:tblpPr w:leftFromText="180" w:rightFromText="180" w:vertAnchor="page" w:horzAnchor="page" w:tblpX="115" w:tblpY="325"/>
        <w:tblOverlap w:val="never"/>
        <w:tblW w:w="779" w:type="dxa"/>
        <w:tblInd w:w="0" w:type="dxa"/>
        <w:tblBorders>
          <w:top w:val="single" w:color="000000" w:sz="16" w:space="0"/>
          <w:left w:val="single" w:color="000000" w:sz="16" w:space="0"/>
          <w:bottom w:val="single" w:color="000000" w:sz="16" w:space="0"/>
          <w:right w:val="single" w:color="000000" w:sz="16" w:space="0"/>
          <w:insideH w:val="single" w:color="000000" w:sz="16" w:space="0"/>
          <w:insideV w:val="single" w:color="000000" w:sz="1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8"/>
        <w:gridCol w:w="421"/>
      </w:tblGrid>
      <w:tr w14:paraId="019EBC0A"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9" w:hRule="atLeast"/>
        </w:trPr>
        <w:tc>
          <w:tcPr>
            <w:tcW w:w="358" w:type="dxa"/>
            <w:tcBorders>
              <w:right w:val="nil"/>
            </w:tcBorders>
            <w:textDirection w:val="btLr"/>
            <w:vAlign w:val="top"/>
          </w:tcPr>
          <w:p w14:paraId="35E57E9B">
            <w:pPr>
              <w:spacing w:before="137" w:line="219" w:lineRule="auto"/>
              <w:ind w:left="35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spacing w:val="-16"/>
                <w:sz w:val="18"/>
                <w:szCs w:val="18"/>
              </w:rPr>
              <w:t>命题人：</w:t>
            </w:r>
            <w:r>
              <w:rPr>
                <w:rFonts w:hint="eastAsia" w:ascii="宋体" w:hAnsi="宋体" w:eastAsia="宋体" w:cs="宋体"/>
                <w:spacing w:val="-16"/>
                <w:sz w:val="18"/>
                <w:szCs w:val="18"/>
                <w:lang w:val="en-US" w:eastAsia="zh-CN"/>
              </w:rPr>
              <w:t>孙琴</w:t>
            </w:r>
          </w:p>
        </w:tc>
        <w:tc>
          <w:tcPr>
            <w:tcW w:w="421" w:type="dxa"/>
            <w:tcBorders>
              <w:left w:val="nil"/>
            </w:tcBorders>
            <w:textDirection w:val="btLr"/>
            <w:vAlign w:val="top"/>
          </w:tcPr>
          <w:p w14:paraId="03486CE4">
            <w:pPr>
              <w:spacing w:before="110" w:line="219" w:lineRule="auto"/>
              <w:ind w:left="45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spacing w:val="-17"/>
                <w:sz w:val="18"/>
                <w:szCs w:val="18"/>
              </w:rPr>
              <w:t>审核人：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  <w:lang w:val="en-US" w:eastAsia="zh-CN"/>
              </w:rPr>
              <w:t>刘凌瑶</w:t>
            </w:r>
          </w:p>
        </w:tc>
      </w:tr>
    </w:tbl>
    <w:p w14:paraId="09D6D53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-542925</wp:posOffset>
                </wp:positionV>
                <wp:extent cx="36830" cy="7316470"/>
                <wp:effectExtent l="12700" t="12700" r="26670" b="16510"/>
                <wp:wrapNone/>
                <wp:docPr id="1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830" cy="731647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-5.1pt;margin-top:-42.75pt;height:576.1pt;width:2.9pt;z-index:251663360;mso-width-relative:page;mso-height-relative:page;" filled="f" stroked="t" coordsize="21600,21600" o:gfxdata="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skpcstoAAAALAQAADwAAAAAAAAABACAAAAAiAAAAZHJzL2Rvd25yZXYueG1sUEsBAhQAFAAAAAgA&#10;h07iQMtgB0TqAQAA0gMAAA4AAAAAAAAAAQAgAAAAKQEAAGRycy9lMm9Eb2MueG1sUEsFBgAAAAAG&#10;AAYAWQEAAIU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</w:p>
    <w:p w14:paraId="5F8E1B0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1FBB4E7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075C34B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textAlignment w:val="baseline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194945</wp:posOffset>
                </wp:positionV>
                <wp:extent cx="520700" cy="484378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4843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C8680A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3"/>
                              </w:rPr>
                              <w:t>承诺：我将严格遵守考场纪律，并知道考试违纪、作弊的严重性，承担由此引起的一切后</w:t>
                            </w:r>
                            <w:r>
                              <w:rPr>
                                <w:rFonts w:hint="eastAsia"/>
                                <w:szCs w:val="18"/>
                              </w:rPr>
                              <w:t>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461AF3B6">
                            <w:pPr>
                              <w:jc w:val="center"/>
                              <w:rPr>
                                <w:rFonts w:hint="eastAsia"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学号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0pt;margin-top:15.35pt;height:381.4pt;width:41pt;z-index:251664384;mso-width-relative:page;mso-height-relative:page;" filled="f" stroked="f" coordsize="21600,21600" o:gfxdata="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ITLtFdgAAAAJAQAADwAAAAAAAAABACAAAAAiAAAAZHJzL2Rvd25yZXYueG1sUEsBAhQAFAAA&#10;AAgAh07iQLn2dxu2AQAAXQMAAA4AAAAAAAAAAQAgAAAAJwEAAGRycy9lMm9Eb2MueG1sUEsFBgAA&#10;AAAGAAYAWQEAAE8FAAAAAA=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 w14:paraId="6C8680A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6"/>
                          <w:szCs w:val="13"/>
                        </w:rPr>
                        <w:t>承诺：我将严格遵守考场纪律，并知道考试违纪、作弊的严重性，承担由此引起的一切后</w:t>
                      </w:r>
                      <w:r>
                        <w:rPr>
                          <w:rFonts w:hint="eastAsia"/>
                          <w:szCs w:val="18"/>
                        </w:rPr>
                        <w:t>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461AF3B6">
                      <w:pPr>
                        <w:jc w:val="center"/>
                        <w:rPr>
                          <w:rFonts w:hint="eastAsia"/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2.简述乌拉圭回合谈判的特点。</w:t>
      </w:r>
    </w:p>
    <w:p w14:paraId="09A35EB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textAlignment w:val="baseline"/>
        <w:rPr>
          <w:rFonts w:hint="default" w:ascii="宋体" w:hAnsi="宋体"/>
          <w:szCs w:val="21"/>
          <w:lang w:val="en-US" w:eastAsia="zh-CN"/>
        </w:rPr>
      </w:pPr>
    </w:p>
    <w:p w14:paraId="732A365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textAlignment w:val="baseline"/>
        <w:rPr>
          <w:rFonts w:hint="default" w:ascii="宋体" w:hAnsi="宋体"/>
          <w:szCs w:val="21"/>
          <w:lang w:val="en-US" w:eastAsia="zh-CN"/>
        </w:rPr>
      </w:pPr>
    </w:p>
    <w:p w14:paraId="078A575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textAlignment w:val="baseline"/>
        <w:rPr>
          <w:rFonts w:hint="default" w:ascii="宋体" w:hAnsi="宋体"/>
          <w:szCs w:val="21"/>
          <w:lang w:val="en-US" w:eastAsia="zh-CN"/>
        </w:rPr>
      </w:pPr>
    </w:p>
    <w:p w14:paraId="6FB8781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textAlignment w:val="baseline"/>
        <w:rPr>
          <w:rFonts w:hint="default" w:ascii="宋体" w:hAnsi="宋体"/>
          <w:szCs w:val="21"/>
          <w:lang w:val="en-US" w:eastAsia="zh-CN"/>
        </w:rPr>
      </w:pPr>
    </w:p>
    <w:p w14:paraId="499AE9B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textAlignment w:val="baseline"/>
        <w:rPr>
          <w:rFonts w:hint="default" w:ascii="宋体" w:hAnsi="宋体"/>
          <w:szCs w:val="21"/>
          <w:lang w:val="en-US" w:eastAsia="zh-CN"/>
        </w:rPr>
      </w:pPr>
    </w:p>
    <w:p w14:paraId="6529AEA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textAlignment w:val="baseline"/>
        <w:rPr>
          <w:rFonts w:hint="eastAsia" w:ascii="宋体" w:hAnsi="宋体"/>
          <w:szCs w:val="21"/>
          <w:lang w:val="en-US" w:eastAsia="zh-CN"/>
        </w:rPr>
      </w:pPr>
    </w:p>
    <w:p w14:paraId="04A852B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textAlignment w:val="baseline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>3.简述国际分工对国际的影响。</w:t>
      </w:r>
    </w:p>
    <w:p w14:paraId="389D798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jc w:val="left"/>
        <w:textAlignment w:val="baseline"/>
        <w:rPr>
          <w:rFonts w:hint="eastAsia" w:ascii="宋体" w:hAnsi="宋体"/>
          <w:szCs w:val="21"/>
          <w:lang w:val="en-US" w:eastAsia="zh-CN"/>
        </w:rPr>
      </w:pPr>
    </w:p>
    <w:p w14:paraId="4F08177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jc w:val="left"/>
        <w:textAlignment w:val="baseline"/>
        <w:rPr>
          <w:rFonts w:hint="eastAsia" w:ascii="宋体" w:hAnsi="宋体"/>
          <w:szCs w:val="21"/>
          <w:lang w:val="en-US" w:eastAsia="zh-CN"/>
        </w:rPr>
      </w:pPr>
    </w:p>
    <w:p w14:paraId="6C0707F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jc w:val="left"/>
        <w:textAlignment w:val="baseline"/>
        <w:rPr>
          <w:rFonts w:hint="eastAsia" w:ascii="宋体" w:hAnsi="宋体"/>
          <w:szCs w:val="21"/>
          <w:lang w:val="en-US" w:eastAsia="zh-CN"/>
        </w:rPr>
      </w:pPr>
    </w:p>
    <w:p w14:paraId="47788CF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jc w:val="left"/>
        <w:textAlignment w:val="baseline"/>
        <w:rPr>
          <w:rFonts w:hint="eastAsia" w:ascii="宋体" w:hAnsi="宋体"/>
          <w:szCs w:val="21"/>
          <w:lang w:val="en-US" w:eastAsia="zh-CN"/>
        </w:rPr>
      </w:pPr>
    </w:p>
    <w:p w14:paraId="47177B0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jc w:val="left"/>
        <w:textAlignment w:val="baseline"/>
        <w:rPr>
          <w:rFonts w:hint="eastAsia" w:ascii="宋体" w:hAnsi="宋体"/>
          <w:szCs w:val="21"/>
          <w:lang w:val="en-US" w:eastAsia="zh-CN"/>
        </w:rPr>
      </w:pPr>
    </w:p>
    <w:p w14:paraId="7681820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jc w:val="left"/>
        <w:textAlignment w:val="baseline"/>
        <w:rPr>
          <w:rFonts w:hint="eastAsia" w:ascii="宋体" w:hAnsi="宋体"/>
          <w:szCs w:val="21"/>
          <w:lang w:val="en-US" w:eastAsia="zh-CN"/>
        </w:rPr>
      </w:pPr>
    </w:p>
    <w:p w14:paraId="56AC70D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textAlignment w:val="baseline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>4.使用CFR术语应注意哪些问题。</w:t>
      </w:r>
    </w:p>
    <w:p w14:paraId="286E7E9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default" w:ascii="宋体" w:hAnsi="宋体"/>
          <w:szCs w:val="21"/>
          <w:lang w:val="en-US" w:eastAsia="zh-CN"/>
        </w:rPr>
      </w:pPr>
    </w:p>
    <w:p w14:paraId="537E69C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54CCBA57">
      <w:pPr>
        <w:keepNext w:val="0"/>
        <w:keepLines w:val="0"/>
        <w:pageBreakBefore w:val="0"/>
        <w:widowControl/>
        <w:tabs>
          <w:tab w:val="left" w:pos="1600"/>
          <w:tab w:val="left" w:pos="857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textAlignment w:val="baseline"/>
        <w:rPr>
          <w:rFonts w:hint="eastAsia" w:eastAsia="宋体"/>
          <w:sz w:val="21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 w14:paraId="4899BF23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881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eastAsia" w:eastAsia="宋体"/>
          <w:sz w:val="21"/>
          <w:lang w:val="en-US" w:eastAsia="zh-CN"/>
        </w:rPr>
      </w:pPr>
    </w:p>
    <w:p w14:paraId="14FE6E35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881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eastAsia" w:eastAsia="宋体" w:cs="Arial"/>
          <w:b/>
          <w:bCs/>
          <w:sz w:val="24"/>
          <w:szCs w:val="24"/>
          <w:lang w:val="en-US" w:eastAsia="zh-CN"/>
        </w:rPr>
      </w:pPr>
    </w:p>
    <w:p w14:paraId="3222CB65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881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jc w:val="both"/>
        <w:textAlignment w:val="baseline"/>
        <w:rPr>
          <w:rFonts w:hint="default" w:ascii="Arial" w:hAnsi="Arial" w:eastAsia="宋体" w:cs="Arial"/>
          <w:b/>
          <w:bCs/>
          <w:sz w:val="24"/>
          <w:szCs w:val="24"/>
          <w:lang w:val="en-US" w:eastAsia="zh-CN"/>
        </w:rPr>
      </w:pPr>
      <w:r>
        <w:rPr>
          <w:rFonts w:hint="eastAsia" w:eastAsia="宋体" w:cs="Arial"/>
          <w:b/>
          <w:bCs/>
          <w:sz w:val="24"/>
          <w:szCs w:val="24"/>
          <w:lang w:val="en-US" w:eastAsia="zh-CN"/>
        </w:rPr>
        <w:t>七、</w:t>
      </w:r>
      <w:r>
        <w:rPr>
          <w:rFonts w:hint="default" w:ascii="Arial" w:hAnsi="Arial" w:eastAsia="宋体" w:cs="Arial"/>
          <w:b/>
          <w:bCs/>
          <w:sz w:val="24"/>
          <w:szCs w:val="24"/>
          <w:lang w:val="en-US" w:eastAsia="zh-CN"/>
        </w:rPr>
        <w:t>简述题（列举四个以上，并详细其内容，20分）</w:t>
      </w:r>
    </w:p>
    <w:p w14:paraId="5431D73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0" w:firstLineChars="0"/>
        <w:textAlignment w:val="baseline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1.列举几个我国签订的贸易议定书的名称，并说明其签订的背景。</w:t>
      </w:r>
    </w:p>
    <w:p w14:paraId="1E8B9998">
      <w:pPr>
        <w:numPr>
          <w:ilvl w:val="0"/>
          <w:numId w:val="0"/>
        </w:numPr>
        <w:tabs>
          <w:tab w:val="left" w:pos="8815"/>
        </w:tabs>
        <w:spacing w:line="261" w:lineRule="auto"/>
        <w:ind w:left="933" w:leftChars="0"/>
        <w:jc w:val="both"/>
        <w:rPr>
          <w:rFonts w:hint="default" w:eastAsia="宋体"/>
          <w:sz w:val="21"/>
          <w:lang w:val="en-US" w:eastAsia="zh-CN"/>
        </w:rPr>
      </w:pPr>
    </w:p>
    <w:p w14:paraId="730BAE67">
      <w:pPr>
        <w:pStyle w:val="6"/>
        <w:spacing w:before="59" w:line="184" w:lineRule="auto"/>
        <w:ind w:left="6808"/>
        <w:rPr>
          <w:spacing w:val="-3"/>
          <w:sz w:val="18"/>
          <w:szCs w:val="18"/>
        </w:rPr>
      </w:pPr>
    </w:p>
    <w:p w14:paraId="0F7EE6BB">
      <w:pPr>
        <w:pStyle w:val="6"/>
        <w:spacing w:before="59" w:line="184" w:lineRule="auto"/>
        <w:rPr>
          <w:spacing w:val="-3"/>
          <w:sz w:val="18"/>
          <w:szCs w:val="18"/>
        </w:rPr>
      </w:pPr>
    </w:p>
    <w:p w14:paraId="0B1824AF">
      <w:pPr>
        <w:pStyle w:val="6"/>
        <w:spacing w:before="59" w:line="184" w:lineRule="auto"/>
        <w:ind w:left="6808"/>
        <w:rPr>
          <w:spacing w:val="-3"/>
          <w:sz w:val="18"/>
          <w:szCs w:val="18"/>
        </w:rPr>
      </w:pPr>
    </w:p>
    <w:p w14:paraId="4600471D">
      <w:pPr>
        <w:spacing w:line="14" w:lineRule="auto"/>
        <w:rPr>
          <w:rFonts w:hint="eastAsia" w:ascii="Arial"/>
          <w:sz w:val="2"/>
        </w:rPr>
      </w:pPr>
    </w:p>
    <w:sectPr>
      <w:footerReference r:id="rId6" w:type="default"/>
      <w:type w:val="continuous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9F29F0">
    <w:pPr>
      <w:pStyle w:val="8"/>
      <w:tabs>
        <w:tab w:val="left" w:pos="7040"/>
        <w:tab w:val="clear" w:pos="4153"/>
      </w:tabs>
      <w:rPr>
        <w:rFonts w:hint="default"/>
        <w:lang w:val="en-US"/>
      </w:rPr>
    </w:pPr>
    <w:r>
      <w:rPr>
        <w:rFonts w:hint="eastAsia" w:eastAsia="宋体"/>
        <w:sz w:val="18"/>
        <w:lang w:val="en-US" w:eastAsia="zh-CN"/>
      </w:rPr>
      <w:t xml:space="preserve">                                                                                                                                                    第1页 共3页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6F3C4D">
    <w:pPr>
      <w:pStyle w:val="6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6FFD37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86FFD37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mI2N2JkYTMwYThjZjVkZmYwZmZkZmVlMzBjOGQxMDUifQ=="/>
  </w:docVars>
  <w:rsids>
    <w:rsidRoot w:val="00000000"/>
    <w:rsid w:val="01CA216C"/>
    <w:rsid w:val="022B2581"/>
    <w:rsid w:val="026B1746"/>
    <w:rsid w:val="02906673"/>
    <w:rsid w:val="029B4EF1"/>
    <w:rsid w:val="03B010BE"/>
    <w:rsid w:val="03C71E1C"/>
    <w:rsid w:val="045B23AB"/>
    <w:rsid w:val="0482070A"/>
    <w:rsid w:val="04D706BD"/>
    <w:rsid w:val="06256242"/>
    <w:rsid w:val="063B77E6"/>
    <w:rsid w:val="06713B9F"/>
    <w:rsid w:val="06C77032"/>
    <w:rsid w:val="08314768"/>
    <w:rsid w:val="08353F0A"/>
    <w:rsid w:val="0A6A0B80"/>
    <w:rsid w:val="0A964223"/>
    <w:rsid w:val="0E2916C5"/>
    <w:rsid w:val="129B0827"/>
    <w:rsid w:val="13001549"/>
    <w:rsid w:val="132A7C1C"/>
    <w:rsid w:val="13E250F3"/>
    <w:rsid w:val="140B57A1"/>
    <w:rsid w:val="15195D4B"/>
    <w:rsid w:val="15295175"/>
    <w:rsid w:val="15520FA9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23C34B6"/>
    <w:rsid w:val="22680EB9"/>
    <w:rsid w:val="23865BB6"/>
    <w:rsid w:val="23CE11F0"/>
    <w:rsid w:val="25CC34CF"/>
    <w:rsid w:val="25F31CBD"/>
    <w:rsid w:val="26F51F08"/>
    <w:rsid w:val="286B215E"/>
    <w:rsid w:val="296D75A4"/>
    <w:rsid w:val="29FE3160"/>
    <w:rsid w:val="2ACE7B07"/>
    <w:rsid w:val="2B520BFD"/>
    <w:rsid w:val="2DE669DF"/>
    <w:rsid w:val="2E7B631A"/>
    <w:rsid w:val="2E87046B"/>
    <w:rsid w:val="30A1102E"/>
    <w:rsid w:val="31D0070C"/>
    <w:rsid w:val="32A94E9A"/>
    <w:rsid w:val="34B176EC"/>
    <w:rsid w:val="35DC060F"/>
    <w:rsid w:val="36F54E74"/>
    <w:rsid w:val="37C46192"/>
    <w:rsid w:val="37DF230D"/>
    <w:rsid w:val="38650F93"/>
    <w:rsid w:val="39CE1DD6"/>
    <w:rsid w:val="3AAA66AD"/>
    <w:rsid w:val="3B3A750D"/>
    <w:rsid w:val="3C1B5BAC"/>
    <w:rsid w:val="3C935428"/>
    <w:rsid w:val="3E1A7945"/>
    <w:rsid w:val="40E9418A"/>
    <w:rsid w:val="41990C37"/>
    <w:rsid w:val="41C9600D"/>
    <w:rsid w:val="42F425C9"/>
    <w:rsid w:val="44136C9F"/>
    <w:rsid w:val="45812945"/>
    <w:rsid w:val="46A07289"/>
    <w:rsid w:val="46CE305D"/>
    <w:rsid w:val="47B70069"/>
    <w:rsid w:val="47D94FFF"/>
    <w:rsid w:val="48E37E44"/>
    <w:rsid w:val="48F6379A"/>
    <w:rsid w:val="4AB5330F"/>
    <w:rsid w:val="4AFC3B03"/>
    <w:rsid w:val="4CBD6984"/>
    <w:rsid w:val="4D7560B4"/>
    <w:rsid w:val="4E197397"/>
    <w:rsid w:val="4ED7041B"/>
    <w:rsid w:val="50D92558"/>
    <w:rsid w:val="51203E69"/>
    <w:rsid w:val="51D610EC"/>
    <w:rsid w:val="52671551"/>
    <w:rsid w:val="531743D9"/>
    <w:rsid w:val="53BA0A12"/>
    <w:rsid w:val="53FA7327"/>
    <w:rsid w:val="57FB47AE"/>
    <w:rsid w:val="590D7AE9"/>
    <w:rsid w:val="59CB0AE7"/>
    <w:rsid w:val="5A00764E"/>
    <w:rsid w:val="5A235D29"/>
    <w:rsid w:val="5AAA23F4"/>
    <w:rsid w:val="5AE1502C"/>
    <w:rsid w:val="5D00015E"/>
    <w:rsid w:val="5DBF0099"/>
    <w:rsid w:val="5E9933F8"/>
    <w:rsid w:val="5F0B7D72"/>
    <w:rsid w:val="61CC6DC8"/>
    <w:rsid w:val="61F746E0"/>
    <w:rsid w:val="62F365E9"/>
    <w:rsid w:val="632266D4"/>
    <w:rsid w:val="64597336"/>
    <w:rsid w:val="64EC2CA8"/>
    <w:rsid w:val="658309B5"/>
    <w:rsid w:val="658F54DE"/>
    <w:rsid w:val="65CB66FD"/>
    <w:rsid w:val="66F0012F"/>
    <w:rsid w:val="684B126A"/>
    <w:rsid w:val="6BC71AEF"/>
    <w:rsid w:val="6C9618A5"/>
    <w:rsid w:val="6CFE7A78"/>
    <w:rsid w:val="6D6C2BD8"/>
    <w:rsid w:val="6E8968AB"/>
    <w:rsid w:val="6FD81683"/>
    <w:rsid w:val="6FE75135"/>
    <w:rsid w:val="6FFB2A7F"/>
    <w:rsid w:val="728038A7"/>
    <w:rsid w:val="72C510FF"/>
    <w:rsid w:val="7300703B"/>
    <w:rsid w:val="73104006"/>
    <w:rsid w:val="74651452"/>
    <w:rsid w:val="787967BC"/>
    <w:rsid w:val="7ABA3779"/>
    <w:rsid w:val="7B884CF0"/>
    <w:rsid w:val="7BAF6AAF"/>
    <w:rsid w:val="7CE4760E"/>
    <w:rsid w:val="7CF84488"/>
    <w:rsid w:val="7D5C301D"/>
    <w:rsid w:val="7D6015DA"/>
    <w:rsid w:val="7DFF53A3"/>
    <w:rsid w:val="7F094DC5"/>
    <w:rsid w:val="7F1E1D4E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7">
    <w:name w:val="Plain Text"/>
    <w:basedOn w:val="1"/>
    <w:autoRedefine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8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13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试卷题目"/>
    <w:basedOn w:val="7"/>
    <w:autoRedefine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5">
    <w:name w:val="试卷选项"/>
    <w:basedOn w:val="7"/>
    <w:autoRedefine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1506</Words>
  <Characters>1672</Characters>
  <TotalTime>16</TotalTime>
  <ScaleCrop>false</ScaleCrop>
  <LinksUpToDate>false</LinksUpToDate>
  <CharactersWithSpaces>2312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快乐的人</cp:lastModifiedBy>
  <dcterms:modified xsi:type="dcterms:W3CDTF">2024-12-11T03:49:57Z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2052-12.1.0.19302</vt:lpwstr>
  </property>
  <property fmtid="{D5CDD505-2E9C-101B-9397-08002B2CF9AE}" pid="5" name="ICV">
    <vt:lpwstr>7A6ACE2C46A648C8800365ECCE48A452_13</vt:lpwstr>
  </property>
</Properties>
</file>