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303CA"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594360" cy="93218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5208E3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1"/>
                              <w:tblpPr w:leftFromText="180" w:rightFromText="180" w:vertAnchor="page" w:horzAnchor="page" w:tblpX="222" w:tblpY="543"/>
                              <w:tblOverlap w:val="never"/>
                              <w:tblW w:w="889" w:type="dxa"/>
                              <w:tblInd w:w="0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 w14:paraId="2EDAC007"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 w14:paraId="5DD622F6"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黄晨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061407E"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刘凌瑶</w:t>
                                  </w:r>
                                </w:p>
                              </w:tc>
                            </w:tr>
                          </w:tbl>
                          <w:p w14:paraId="6E399487"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.45pt;margin-top:12.65pt;height:73.4pt;width:46.8pt;mso-position-horizontal-relative:page;mso-position-vertical-relative:page;z-index:251659264;mso-width-relative:page;mso-height-relative:page;" filled="f" stroked="f" coordsize="21600,21600" o:allowincell="f" o:gfxdata="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K+2R32AAAAAkBAAAPAAAAAAAAAAEAIAAAACIAAABkcnMvZG93bnJldi54bWxQSwEC&#10;FAAUAAAACACHTuJA2dhnfrsBAABx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D5208E3">
                      <w:pPr>
                        <w:spacing w:line="20" w:lineRule="exact"/>
                      </w:pPr>
                    </w:p>
                    <w:tbl>
                      <w:tblPr>
                        <w:tblStyle w:val="11"/>
                        <w:tblpPr w:leftFromText="180" w:rightFromText="180" w:vertAnchor="page" w:horzAnchor="page" w:tblpX="222" w:tblpY="543"/>
                        <w:tblOverlap w:val="never"/>
                        <w:tblW w:w="889" w:type="dxa"/>
                        <w:tblInd w:w="0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 w14:paraId="2EDAC007"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 w14:paraId="5DD622F6">
                            <w:pPr>
                              <w:spacing w:before="137" w:line="219" w:lineRule="auto"/>
                              <w:ind w:left="35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val="en-US" w:eastAsia="zh-CN"/>
                              </w:rPr>
                              <w:t>黄晨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061407E">
                            <w:pPr>
                              <w:spacing w:before="110" w:line="219" w:lineRule="auto"/>
                              <w:ind w:left="4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刘凌瑶</w:t>
                            </w:r>
                          </w:p>
                        </w:tc>
                      </w:tr>
                    </w:tbl>
                    <w:p w14:paraId="6E399487"/>
                  </w:txbxContent>
                </v:textbox>
              </v:shape>
            </w:pict>
          </mc:Fallback>
        </mc:AlternateContent>
      </w:r>
    </w:p>
    <w:p w14:paraId="54F09484">
      <w:pPr>
        <w:spacing w:before="48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85725</wp:posOffset>
                </wp:positionV>
                <wp:extent cx="36830" cy="7316470"/>
                <wp:effectExtent l="12700" t="12700" r="17145" b="14605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668655" y="122555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8.7pt;margin-top:6.75pt;height:576.1pt;width:2.9pt;z-index:251661312;mso-width-relative:page;mso-height-relative:page;" filled="f" stroked="t" coordsize="21600,21600" o:gfxdata="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jx+Yj2gAAAAoBAAAPAAAAAAAAAAEAIAAAACIAAABkcnMvZG93bnJl&#10;di54bWxQSwECFAAUAAAACACHTuJA4wH/LfsBAADrAwAADgAAAAAAAAABACAAAAApAQAAZHJzL2Uy&#10;b0RvYy54bWxQSwUGAAAAAAYABgBZAQAAlg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 w14:paraId="6F4B2C28">
      <w:pPr>
        <w:spacing w:before="48"/>
      </w:pPr>
    </w:p>
    <w:p w14:paraId="2C10AB26">
      <w:pPr>
        <w:spacing w:before="47"/>
      </w:pPr>
    </w:p>
    <w:p w14:paraId="43B172A9">
      <w:pPr>
        <w:sectPr>
          <w:headerReference r:id="rId3" w:type="default"/>
          <w:footerReference r:id="rId4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 w14:paraId="681ADAA8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学期期末考试卷</w:t>
      </w:r>
      <w:bookmarkStart w:id="0" w:name="_GoBack"/>
      <w:bookmarkEnd w:id="0"/>
    </w:p>
    <w:p w14:paraId="0E70503E">
      <w:pPr>
        <w:spacing w:before="39" w:line="249" w:lineRule="auto"/>
        <w:ind w:left="101" w:leftChars="48" w:right="741" w:firstLine="1565" w:firstLineChars="783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课程名称：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val="en-US" w:eastAsia="zh-CN"/>
        </w:rPr>
        <w:t>铁路行车规章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</w:p>
    <w:p w14:paraId="09017F8C"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>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val="en-US" w:eastAsia="zh-CN"/>
        </w:rPr>
        <w:t>高铁专业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2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>3高铁版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印刷份数：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3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5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644" w:tblpY="2471"/>
        <w:tblOverlap w:val="never"/>
        <w:tblW w:w="680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 w14:paraId="7632C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19F8333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page">
                        <wp:posOffset>-2865755</wp:posOffset>
                      </wp:positionH>
                      <wp:positionV relativeFrom="page">
                        <wp:posOffset>2609215</wp:posOffset>
                      </wp:positionV>
                      <wp:extent cx="4803775" cy="255905"/>
                      <wp:effectExtent l="2273935" t="0" r="0" b="0"/>
                      <wp:wrapNone/>
                      <wp:docPr id="3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2217894" y="3681875"/>
                                <a:ext cx="4951729" cy="20637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3BEED2">
                                  <w:pPr>
                                    <w:pStyle w:val="2"/>
                                    <w:spacing w:before="57" w:line="228" w:lineRule="auto"/>
                                    <w:jc w:val="right"/>
                                    <w:rPr>
                                      <w:lang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" o:spid="_x0000_s1026" o:spt="202" type="#_x0000_t202" style="position:absolute;left:0pt;margin-left:-225.65pt;margin-top:205.45pt;height:20.15pt;width:378.25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ZfyNrbAAAADAEAAA8AAAAAAAAAAQAgAAAAIgAAAGRy&#10;cy9kb3ducmV2LnhtbFBLAQIUABQAAAAIAIdO4kBzdS4KOwIAAHsEAAAOAAAAAAAAAAEAIAAAACoB&#10;AABkcnMvZTJvRG9jLnhtbFBLBQYAAAAABgAGAFkBAADXBQAAAAA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 w14:paraId="5B3BEED2">
                            <w:pPr>
                              <w:pStyle w:val="2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53F8BBB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 w14:paraId="63B249C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6CA0F89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44929C7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240C1C4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 w14:paraId="300BC80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总分</w:t>
            </w:r>
          </w:p>
        </w:tc>
      </w:tr>
      <w:tr w14:paraId="41899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66D6C96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分值</w:t>
            </w:r>
          </w:p>
          <w:p w14:paraId="2B1D9406">
            <w:pPr>
              <w:bidi w:val="0"/>
              <w:jc w:val="left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3" w:type="dxa"/>
            <w:vAlign w:val="center"/>
          </w:tcPr>
          <w:p w14:paraId="7AC6AD9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33580CA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5E57954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07" w:type="dxa"/>
            <w:vAlign w:val="center"/>
          </w:tcPr>
          <w:p w14:paraId="4F3BCB9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178" w:type="dxa"/>
            <w:vAlign w:val="center"/>
          </w:tcPr>
          <w:p w14:paraId="2C8D718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178" w:type="dxa"/>
            <w:vAlign w:val="center"/>
          </w:tcPr>
          <w:p w14:paraId="1539ACF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100</w:t>
            </w:r>
          </w:p>
        </w:tc>
      </w:tr>
      <w:tr w14:paraId="17942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30C6DB2E">
            <w:pPr>
              <w:spacing w:before="82" w:line="22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0955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0AEF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D824C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BC4E7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14:paraId="06CAB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28EE5B7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A1EA83">
      <w:pPr>
        <w:spacing w:before="134"/>
        <w:rPr>
          <w:sz w:val="18"/>
          <w:szCs w:val="1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117475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355" y="1279525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6C059E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F82C65B"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95pt;margin-top:9.25pt;height:381.4pt;width:41pt;z-index:251660288;mso-width-relative:page;mso-height-relative:page;" filled="f" stroked="f" coordsize="21600,21600" o:gfxdata="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wOb0rtoAAAAJAQAADwAAAAAAAAABACAAAAAiAAAAZHJzL2Rv&#10;d25yZXYueG1sUEsBAhQAFAAAAAgAh07iQEqwOxDGAQAAdQ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6C059E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1F82C65B"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0BF5BB3">
      <w:pPr>
        <w:pStyle w:val="2"/>
        <w:numPr>
          <w:ilvl w:val="0"/>
          <w:numId w:val="1"/>
        </w:numPr>
        <w:spacing w:before="78" w:line="420" w:lineRule="exact"/>
        <w:ind w:left="1134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判断题</w: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一、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（正确题 打√，错误题 打×，不需要说明理由）（本大题共10小题，每题2分，共20分）</w:t>
      </w:r>
    </w:p>
    <w:p w14:paraId="18AF54D9">
      <w:pPr>
        <w:pStyle w:val="2"/>
        <w:numPr>
          <w:ilvl w:val="0"/>
          <w:numId w:val="2"/>
        </w:numPr>
        <w:spacing w:line="420" w:lineRule="exact"/>
        <w:ind w:left="1134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单机不完全具备列车条件，不应按列车办理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4DB9C079">
      <w:pPr>
        <w:pStyle w:val="2"/>
        <w:numPr>
          <w:ilvl w:val="0"/>
          <w:numId w:val="2"/>
        </w:numPr>
        <w:spacing w:line="420" w:lineRule="exact"/>
        <w:ind w:left="1134" w:leftChars="0" w:firstLine="0" w:firstLineChars="0"/>
        <w:rPr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旅客列车的等级一定比特快列车的等级高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7EF398F0">
      <w:pPr>
        <w:pStyle w:val="2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开往事事故现场救援、抢修、抢救的列车，应优先办理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145624E2">
      <w:pPr>
        <w:pStyle w:val="2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人工搬动的道岔或到道岔组，应有搬道人员一人负责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421D5FAF">
      <w:pPr>
        <w:pStyle w:val="2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双线铁路的车站，线路编号从正线起按列车运行方向分别向外顺序编号，上行为双数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20EFA25C">
      <w:pPr>
        <w:pStyle w:val="2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列车方向以北京方向为下行，远离北京方向为上行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5AEC9344">
      <w:pPr>
        <w:pStyle w:val="2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夜间无照明时，可以手推调车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13F4C8AA">
      <w:pPr>
        <w:pStyle w:val="2"/>
        <w:spacing w:line="420" w:lineRule="exact"/>
        <w:ind w:left="1134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8.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中间站一批调车作业中临时停留的车辆，须拧紧两端车辆的大力制动机或以铁鞋止轮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47FF2DEA">
      <w:pPr>
        <w:pStyle w:val="2"/>
        <w:spacing w:line="420" w:lineRule="exact"/>
        <w:ind w:left="1134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</w:t>
      </w:r>
      <w:r>
        <w:rPr>
          <w:rFonts w:hint="eastAsia" w:ascii="微软雅黑" w:hAnsi="微软雅黑" w:eastAsia="微软雅黑" w:cs="+mn-cs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电话闭塞法是当基本闭塞法不能使用是所采用的待用闭塞法的办法</w:t>
      </w:r>
      <w:r>
        <w:rPr>
          <w:rFonts w:hint="eastAsia"/>
          <w:sz w:val="24"/>
          <w:szCs w:val="24"/>
          <w:lang w:eastAsia="zh-CN"/>
        </w:rPr>
        <w:t>。（  ）</w:t>
      </w:r>
    </w:p>
    <w:p w14:paraId="72DAC58A">
      <w:pPr>
        <w:pStyle w:val="2"/>
        <w:spacing w:line="420" w:lineRule="exact"/>
        <w:ind w:left="1134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10.</w:t>
      </w:r>
      <w:r>
        <w:rPr>
          <w:rFonts w:hint="eastAsia"/>
          <w:sz w:val="24"/>
          <w:szCs w:val="24"/>
          <w:lang w:val="en-US" w:eastAsia="zh-CN"/>
        </w:rPr>
        <w:t xml:space="preserve"> 半自动闭塞车站，发出区间返回的列车按半自动闭塞行车（  ）</w:t>
      </w:r>
    </w:p>
    <w:p w14:paraId="02FD3F0B">
      <w:pPr>
        <w:pStyle w:val="2"/>
        <w:numPr>
          <w:ilvl w:val="0"/>
          <w:numId w:val="0"/>
        </w:numPr>
        <w:spacing w:line="420" w:lineRule="exact"/>
        <w:ind w:left="964" w:hanging="964" w:hangingChars="400"/>
        <w:jc w:val="left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 xml:space="preserve">        二、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单项选择题（每题只有一个正确的选项，错选、多选或不选不得分</w: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（本大题共10小题，每题2分，共20分）</w:t>
      </w:r>
    </w:p>
    <w:p w14:paraId="66A3624F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1.（  ）</w:t>
      </w:r>
      <w:r>
        <w:rPr>
          <w:rFonts w:hint="eastAsia"/>
          <w:sz w:val="24"/>
          <w:szCs w:val="24"/>
          <w:lang w:val="en-US" w:eastAsia="zh-CN"/>
        </w:rPr>
        <w:t>是指编成的车列并挂有机车及规定的列车标志</w:t>
      </w:r>
      <w:r>
        <w:rPr>
          <w:rFonts w:hint="eastAsia"/>
          <w:sz w:val="24"/>
          <w:szCs w:val="24"/>
          <w:lang w:eastAsia="zh-CN"/>
        </w:rPr>
        <w:t>。</w:t>
      </w:r>
    </w:p>
    <w:p w14:paraId="2A354494">
      <w:pPr>
        <w:pStyle w:val="2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A．</w:t>
      </w:r>
      <w:r>
        <w:rPr>
          <w:rFonts w:hint="eastAsia"/>
          <w:sz w:val="24"/>
          <w:szCs w:val="24"/>
          <w:lang w:val="en-US" w:eastAsia="zh-CN"/>
        </w:rPr>
        <w:t>列车</w:t>
      </w:r>
      <w:r>
        <w:rPr>
          <w:rFonts w:hint="eastAsia"/>
          <w:sz w:val="24"/>
          <w:szCs w:val="24"/>
          <w:lang w:eastAsia="zh-CN"/>
        </w:rPr>
        <w:t xml:space="preserve">   B．</w:t>
      </w:r>
      <w:r>
        <w:rPr>
          <w:rFonts w:hint="eastAsia"/>
          <w:sz w:val="24"/>
          <w:szCs w:val="24"/>
          <w:lang w:val="en-US" w:eastAsia="zh-CN"/>
        </w:rPr>
        <w:t>调车</w:t>
      </w:r>
      <w:r>
        <w:rPr>
          <w:rFonts w:hint="eastAsia"/>
          <w:sz w:val="24"/>
          <w:szCs w:val="24"/>
          <w:lang w:eastAsia="zh-CN"/>
        </w:rPr>
        <w:t xml:space="preserve">   C．</w:t>
      </w:r>
      <w:r>
        <w:rPr>
          <w:rFonts w:hint="eastAsia"/>
          <w:sz w:val="24"/>
          <w:szCs w:val="24"/>
          <w:lang w:val="en-US" w:eastAsia="zh-CN"/>
        </w:rPr>
        <w:t>汽车</w:t>
      </w:r>
      <w:r>
        <w:rPr>
          <w:rFonts w:hint="eastAsia"/>
          <w:sz w:val="24"/>
          <w:szCs w:val="24"/>
          <w:lang w:eastAsia="zh-CN"/>
        </w:rPr>
        <w:t xml:space="preserve">   D．</w:t>
      </w:r>
      <w:r>
        <w:rPr>
          <w:rFonts w:hint="eastAsia"/>
          <w:sz w:val="24"/>
          <w:szCs w:val="24"/>
          <w:lang w:val="en-US" w:eastAsia="zh-CN"/>
        </w:rPr>
        <w:t>车站</w:t>
      </w:r>
    </w:p>
    <w:p w14:paraId="65C7F427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val="en-US" w:eastAsia="zh-CN"/>
        </w:rPr>
        <w:t xml:space="preserve"> 特快旅客列车最高时速可达。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5D28F659">
      <w:pPr>
        <w:pStyle w:val="2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200km</w:t>
      </w:r>
      <w:r>
        <w:rPr>
          <w:rFonts w:hint="eastAsia"/>
          <w:sz w:val="24"/>
          <w:szCs w:val="24"/>
          <w:lang w:eastAsia="zh-CN"/>
        </w:rPr>
        <w:t xml:space="preserve">     B. </w:t>
      </w:r>
      <w:r>
        <w:rPr>
          <w:rFonts w:hint="eastAsia"/>
          <w:sz w:val="24"/>
          <w:szCs w:val="24"/>
          <w:lang w:val="en-US" w:eastAsia="zh-CN"/>
        </w:rPr>
        <w:t>150km</w:t>
      </w:r>
      <w:r>
        <w:rPr>
          <w:rFonts w:hint="eastAsia"/>
          <w:sz w:val="24"/>
          <w:szCs w:val="24"/>
          <w:lang w:eastAsia="zh-CN"/>
        </w:rPr>
        <w:t xml:space="preserve">     C.</w:t>
      </w:r>
      <w:r>
        <w:rPr>
          <w:rFonts w:hint="eastAsia"/>
          <w:sz w:val="24"/>
          <w:szCs w:val="24"/>
          <w:lang w:val="en-US" w:eastAsia="zh-CN"/>
        </w:rPr>
        <w:t>160km</w:t>
      </w:r>
      <w:r>
        <w:rPr>
          <w:rFonts w:hint="eastAsia"/>
          <w:sz w:val="24"/>
          <w:szCs w:val="24"/>
          <w:lang w:eastAsia="zh-CN"/>
        </w:rPr>
        <w:t xml:space="preserve">    D. </w:t>
      </w:r>
      <w:r>
        <w:rPr>
          <w:rFonts w:hint="eastAsia"/>
          <w:sz w:val="24"/>
          <w:szCs w:val="24"/>
          <w:lang w:val="en-US" w:eastAsia="zh-CN"/>
        </w:rPr>
        <w:t>220km</w:t>
      </w:r>
    </w:p>
    <w:p w14:paraId="4E89CE14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 xml:space="preserve"> 城际列车的字母简称</w:t>
      </w:r>
      <w:r>
        <w:rPr>
          <w:rFonts w:hint="eastAsia"/>
          <w:sz w:val="24"/>
          <w:szCs w:val="24"/>
          <w:lang w:eastAsia="zh-CN"/>
        </w:rPr>
        <w:t>是（ ）。</w:t>
      </w:r>
    </w:p>
    <w:p w14:paraId="6DB8B437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G</w:t>
      </w:r>
      <w:r>
        <w:rPr>
          <w:rFonts w:hint="eastAsia"/>
          <w:sz w:val="24"/>
          <w:szCs w:val="24"/>
          <w:lang w:eastAsia="zh-CN"/>
        </w:rPr>
        <w:t xml:space="preserve">    B. C     C.</w:t>
      </w: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eastAsia"/>
          <w:sz w:val="24"/>
          <w:szCs w:val="24"/>
          <w:lang w:eastAsia="zh-CN"/>
        </w:rPr>
        <w:t xml:space="preserve">    D. X</w:t>
      </w:r>
    </w:p>
    <w:p w14:paraId="540B7247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4.（ ）</w:t>
      </w:r>
      <w:r>
        <w:rPr>
          <w:rFonts w:hint="eastAsia"/>
          <w:sz w:val="24"/>
          <w:szCs w:val="24"/>
          <w:lang w:val="en-US" w:eastAsia="zh-CN"/>
        </w:rPr>
        <w:t>设置于大量车流集散，港、矿附近或者若干铁路线路衔接地点</w:t>
      </w:r>
      <w:r>
        <w:rPr>
          <w:rFonts w:hint="eastAsia"/>
          <w:sz w:val="24"/>
          <w:szCs w:val="24"/>
          <w:lang w:eastAsia="zh-CN"/>
        </w:rPr>
        <w:t>。</w:t>
      </w:r>
    </w:p>
    <w:p w14:paraId="411DC5E3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编组站</w:t>
      </w:r>
      <w:r>
        <w:rPr>
          <w:rFonts w:hint="eastAsia"/>
          <w:sz w:val="24"/>
          <w:szCs w:val="24"/>
          <w:lang w:eastAsia="zh-CN"/>
        </w:rPr>
        <w:t xml:space="preserve">    B. </w:t>
      </w:r>
      <w:r>
        <w:rPr>
          <w:rFonts w:hint="eastAsia"/>
          <w:sz w:val="24"/>
          <w:szCs w:val="24"/>
          <w:lang w:val="en-US" w:eastAsia="zh-CN"/>
        </w:rPr>
        <w:t>区段站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 C. </w:t>
      </w:r>
      <w:r>
        <w:rPr>
          <w:rFonts w:hint="eastAsia"/>
          <w:sz w:val="24"/>
          <w:szCs w:val="24"/>
          <w:lang w:val="en-US" w:eastAsia="zh-CN"/>
        </w:rPr>
        <w:t xml:space="preserve">中间站 </w:t>
      </w:r>
      <w:r>
        <w:rPr>
          <w:rFonts w:hint="eastAsia"/>
          <w:sz w:val="24"/>
          <w:szCs w:val="24"/>
          <w:lang w:eastAsia="zh-CN"/>
        </w:rPr>
        <w:t xml:space="preserve">  D. </w:t>
      </w:r>
      <w:r>
        <w:rPr>
          <w:rFonts w:hint="eastAsia"/>
          <w:sz w:val="24"/>
          <w:szCs w:val="24"/>
          <w:lang w:val="en-US" w:eastAsia="zh-CN"/>
        </w:rPr>
        <w:t>客运站</w:t>
      </w:r>
      <w:r>
        <w:rPr>
          <w:rFonts w:hint="eastAsia"/>
          <w:sz w:val="24"/>
          <w:szCs w:val="24"/>
          <w:lang w:eastAsia="zh-CN"/>
        </w:rPr>
        <w:t xml:space="preserve"> </w:t>
      </w:r>
    </w:p>
    <w:p w14:paraId="7B116906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 外</w:t>
      </w:r>
      <w:r>
        <w:rPr>
          <w:rFonts w:hint="eastAsia"/>
          <w:sz w:val="24"/>
          <w:szCs w:val="24"/>
          <w:lang w:val="en-US" w:eastAsia="zh-CN"/>
        </w:rPr>
        <w:t>下列列车中</w:t>
      </w:r>
      <w:r>
        <w:rPr>
          <w:rFonts w:hint="eastAsia"/>
          <w:sz w:val="24"/>
          <w:szCs w:val="24"/>
          <w:lang w:eastAsia="zh-CN"/>
        </w:rPr>
        <w:t>（ ），</w:t>
      </w:r>
      <w:r>
        <w:rPr>
          <w:rFonts w:hint="eastAsia"/>
          <w:sz w:val="24"/>
          <w:szCs w:val="24"/>
          <w:lang w:val="en-US" w:eastAsia="zh-CN"/>
        </w:rPr>
        <w:t>不在站线范围内</w:t>
      </w:r>
      <w:r>
        <w:rPr>
          <w:rFonts w:hint="eastAsia"/>
          <w:sz w:val="24"/>
          <w:szCs w:val="24"/>
          <w:lang w:eastAsia="zh-CN"/>
        </w:rPr>
        <w:t>。</w:t>
      </w:r>
    </w:p>
    <w:p w14:paraId="533509E1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 xml:space="preserve">到发线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B. </w:t>
      </w:r>
      <w:r>
        <w:rPr>
          <w:rFonts w:hint="eastAsia"/>
          <w:sz w:val="24"/>
          <w:szCs w:val="24"/>
          <w:lang w:val="en-US" w:eastAsia="zh-CN"/>
        </w:rPr>
        <w:t>调车线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 xml:space="preserve">C. </w:t>
      </w:r>
      <w:r>
        <w:rPr>
          <w:rFonts w:hint="eastAsia"/>
          <w:sz w:val="24"/>
          <w:szCs w:val="24"/>
          <w:lang w:val="en-US" w:eastAsia="zh-CN"/>
        </w:rPr>
        <w:t>牵出线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D. </w:t>
      </w:r>
      <w:r>
        <w:rPr>
          <w:rFonts w:hint="eastAsia"/>
          <w:sz w:val="24"/>
          <w:szCs w:val="24"/>
          <w:lang w:val="en-US" w:eastAsia="zh-CN"/>
        </w:rPr>
        <w:t>正线</w:t>
      </w:r>
    </w:p>
    <w:p w14:paraId="0AF55D9B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</w:t>
      </w:r>
      <w:r>
        <w:rPr>
          <w:rFonts w:hint="eastAsia"/>
          <w:sz w:val="24"/>
          <w:szCs w:val="24"/>
          <w:lang w:val="en-US" w:eastAsia="zh-CN"/>
        </w:rPr>
        <w:t xml:space="preserve"> 调车作业时，接近被连挂的车辆，速度不超过</w:t>
      </w:r>
      <w:r>
        <w:rPr>
          <w:rFonts w:hint="eastAsia"/>
          <w:sz w:val="24"/>
          <w:szCs w:val="24"/>
          <w:lang w:eastAsia="zh-CN"/>
        </w:rPr>
        <w:t>（ ）</w:t>
      </w:r>
    </w:p>
    <w:p w14:paraId="49AFE3DD">
      <w:pPr>
        <w:pStyle w:val="2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A．</w:t>
      </w:r>
      <w:r>
        <w:rPr>
          <w:rFonts w:hint="eastAsia"/>
          <w:sz w:val="24"/>
          <w:szCs w:val="24"/>
          <w:lang w:val="en-US" w:eastAsia="zh-CN"/>
        </w:rPr>
        <w:t>3km/h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B. </w:t>
      </w:r>
      <w:r>
        <w:rPr>
          <w:rFonts w:hint="eastAsia"/>
          <w:sz w:val="24"/>
          <w:szCs w:val="24"/>
          <w:lang w:val="en-US" w:eastAsia="zh-CN"/>
        </w:rPr>
        <w:t>4km/h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C．</w:t>
      </w:r>
      <w:r>
        <w:rPr>
          <w:rFonts w:hint="eastAsia"/>
          <w:sz w:val="24"/>
          <w:szCs w:val="24"/>
          <w:lang w:val="en-US" w:eastAsia="zh-CN"/>
        </w:rPr>
        <w:t>5km/h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D．</w:t>
      </w:r>
      <w:r>
        <w:rPr>
          <w:rFonts w:hint="eastAsia"/>
          <w:sz w:val="24"/>
          <w:szCs w:val="24"/>
          <w:lang w:val="en-US" w:eastAsia="zh-CN"/>
        </w:rPr>
        <w:t>6km/h</w:t>
      </w:r>
    </w:p>
    <w:p w14:paraId="50650789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</w:t>
      </w:r>
      <w:r>
        <w:rPr>
          <w:rFonts w:hint="eastAsia"/>
          <w:sz w:val="24"/>
          <w:szCs w:val="24"/>
          <w:lang w:val="en-US" w:eastAsia="zh-CN"/>
        </w:rPr>
        <w:t xml:space="preserve"> 关车门不得挂于机车后部</w:t>
      </w:r>
      <w:r>
        <w:rPr>
          <w:rFonts w:hint="eastAsia"/>
          <w:sz w:val="24"/>
          <w:szCs w:val="24"/>
          <w:lang w:eastAsia="zh-CN"/>
        </w:rPr>
        <w:t>（ ）</w:t>
      </w:r>
      <w:r>
        <w:rPr>
          <w:rFonts w:hint="eastAsia"/>
          <w:sz w:val="24"/>
          <w:szCs w:val="24"/>
          <w:lang w:val="en-US" w:eastAsia="zh-CN"/>
        </w:rPr>
        <w:t>车辆之内。</w:t>
      </w:r>
      <w:r>
        <w:rPr>
          <w:rFonts w:hint="eastAsia"/>
          <w:sz w:val="24"/>
          <w:szCs w:val="24"/>
          <w:lang w:eastAsia="zh-CN"/>
        </w:rPr>
        <w:cr/>
      </w: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B.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C.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D. </w:t>
      </w:r>
      <w:r>
        <w:rPr>
          <w:rFonts w:hint="eastAsia"/>
          <w:sz w:val="24"/>
          <w:szCs w:val="24"/>
          <w:lang w:val="en-US" w:eastAsia="zh-CN"/>
        </w:rPr>
        <w:t>四</w:t>
      </w:r>
    </w:p>
    <w:p w14:paraId="7F4597A3">
      <w:pPr>
        <w:pStyle w:val="2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8. （ ）</w:t>
      </w:r>
      <w:r>
        <w:rPr>
          <w:rFonts w:hint="eastAsia"/>
          <w:sz w:val="24"/>
          <w:szCs w:val="24"/>
          <w:lang w:val="en-US" w:eastAsia="zh-CN"/>
        </w:rPr>
        <w:t>准许越过该信号机调车</w:t>
      </w:r>
      <w:r>
        <w:rPr>
          <w:rFonts w:hint="eastAsia"/>
          <w:sz w:val="24"/>
          <w:szCs w:val="24"/>
          <w:lang w:eastAsia="zh-CN"/>
        </w:rPr>
        <w:t xml:space="preserve">。 </w:t>
      </w:r>
      <w:r>
        <w:rPr>
          <w:rFonts w:hint="eastAsia"/>
          <w:sz w:val="24"/>
          <w:szCs w:val="24"/>
          <w:lang w:eastAsia="zh-CN"/>
        </w:rPr>
        <w:cr/>
      </w:r>
      <w:r>
        <w:rPr>
          <w:rFonts w:hint="eastAsia"/>
          <w:sz w:val="24"/>
          <w:szCs w:val="24"/>
          <w:lang w:eastAsia="zh-CN"/>
        </w:rPr>
        <w:t>A．</w:t>
      </w:r>
      <w:r>
        <w:rPr>
          <w:rFonts w:hint="eastAsia"/>
          <w:sz w:val="24"/>
          <w:szCs w:val="24"/>
          <w:lang w:val="en-US" w:eastAsia="zh-CN"/>
        </w:rPr>
        <w:t xml:space="preserve">月光白灯光  </w:t>
      </w:r>
      <w:r>
        <w:rPr>
          <w:rFonts w:hint="eastAsia"/>
          <w:sz w:val="24"/>
          <w:szCs w:val="24"/>
          <w:lang w:eastAsia="zh-CN"/>
        </w:rPr>
        <w:t>B．</w:t>
      </w:r>
      <w:r>
        <w:rPr>
          <w:rFonts w:hint="eastAsia"/>
          <w:sz w:val="24"/>
          <w:szCs w:val="24"/>
          <w:lang w:val="en-US" w:eastAsia="zh-CN"/>
        </w:rPr>
        <w:t>绿色灯光</w:t>
      </w:r>
      <w:r>
        <w:rPr>
          <w:rFonts w:hint="eastAsia"/>
          <w:sz w:val="24"/>
          <w:szCs w:val="24"/>
          <w:lang w:eastAsia="zh-CN"/>
        </w:rPr>
        <w:t> C．</w:t>
      </w:r>
      <w:r>
        <w:rPr>
          <w:rFonts w:hint="eastAsia"/>
          <w:sz w:val="24"/>
          <w:szCs w:val="24"/>
          <w:lang w:val="en-US" w:eastAsia="zh-CN"/>
        </w:rPr>
        <w:t>红色灯光</w:t>
      </w:r>
      <w:r>
        <w:rPr>
          <w:rFonts w:hint="eastAsia"/>
          <w:sz w:val="24"/>
          <w:szCs w:val="24"/>
          <w:lang w:eastAsia="zh-CN"/>
        </w:rPr>
        <w:t xml:space="preserve">   D.</w:t>
      </w:r>
      <w:r>
        <w:rPr>
          <w:rFonts w:hint="eastAsia"/>
          <w:sz w:val="24"/>
          <w:szCs w:val="24"/>
          <w:lang w:val="en-US" w:eastAsia="zh-CN"/>
        </w:rPr>
        <w:t>黄色灯光</w:t>
      </w:r>
    </w:p>
    <w:p w14:paraId="73C4C6E6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</w:t>
      </w:r>
      <w:r>
        <w:rPr>
          <w:rFonts w:hint="eastAsia"/>
          <w:sz w:val="24"/>
          <w:szCs w:val="24"/>
          <w:lang w:val="en-US" w:eastAsia="zh-CN"/>
        </w:rPr>
        <w:t xml:space="preserve"> K256次旅客列车，属于</w:t>
      </w:r>
      <w:r>
        <w:rPr>
          <w:rFonts w:hint="eastAsia"/>
          <w:sz w:val="24"/>
          <w:szCs w:val="24"/>
          <w:lang w:eastAsia="zh-CN"/>
        </w:rPr>
        <w:t>（  ）。</w:t>
      </w:r>
    </w:p>
    <w:p w14:paraId="68AAE6DE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动车组列车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B. </w:t>
      </w:r>
      <w:r>
        <w:rPr>
          <w:rFonts w:hint="eastAsia"/>
          <w:sz w:val="24"/>
          <w:szCs w:val="24"/>
          <w:lang w:val="en-US" w:eastAsia="zh-CN"/>
        </w:rPr>
        <w:t>特快旅客列车</w:t>
      </w:r>
      <w:r>
        <w:rPr>
          <w:rFonts w:hint="eastAsia"/>
          <w:sz w:val="24"/>
          <w:szCs w:val="24"/>
          <w:lang w:eastAsia="zh-CN"/>
        </w:rPr>
        <w:t xml:space="preserve">  </w:t>
      </w:r>
    </w:p>
    <w:p w14:paraId="6E6C04A9">
      <w:pPr>
        <w:pStyle w:val="2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C. </w:t>
      </w:r>
      <w:r>
        <w:rPr>
          <w:rFonts w:hint="eastAsia"/>
          <w:sz w:val="24"/>
          <w:szCs w:val="24"/>
          <w:lang w:val="en-US" w:eastAsia="zh-CN"/>
        </w:rPr>
        <w:t>快速旅客列车</w:t>
      </w:r>
      <w:r>
        <w:rPr>
          <w:rFonts w:hint="eastAsia"/>
          <w:sz w:val="24"/>
          <w:szCs w:val="24"/>
          <w:lang w:eastAsia="zh-CN"/>
        </w:rPr>
        <w:t xml:space="preserve">     D. </w:t>
      </w:r>
      <w:r>
        <w:rPr>
          <w:rFonts w:hint="eastAsia"/>
          <w:sz w:val="24"/>
          <w:szCs w:val="24"/>
          <w:lang w:val="en-US" w:eastAsia="zh-CN"/>
        </w:rPr>
        <w:t>普通旅客列车</w:t>
      </w:r>
    </w:p>
    <w:p w14:paraId="78ADA158">
      <w:pPr>
        <w:pStyle w:val="2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10. </w:t>
      </w:r>
      <w:r>
        <w:rPr>
          <w:rFonts w:hint="eastAsia"/>
          <w:sz w:val="24"/>
          <w:szCs w:val="24"/>
          <w:lang w:val="en-US" w:eastAsia="zh-CN"/>
        </w:rPr>
        <w:t>下列列车中，</w:t>
      </w:r>
      <w:r>
        <w:rPr>
          <w:rFonts w:hint="eastAsia"/>
          <w:sz w:val="24"/>
          <w:szCs w:val="24"/>
          <w:lang w:eastAsia="zh-CN"/>
        </w:rPr>
        <w:t>（ ）</w:t>
      </w:r>
      <w:r>
        <w:rPr>
          <w:rFonts w:hint="eastAsia"/>
          <w:sz w:val="24"/>
          <w:szCs w:val="24"/>
          <w:lang w:val="en-US" w:eastAsia="zh-CN"/>
        </w:rPr>
        <w:t>等级最高</w:t>
      </w:r>
      <w:r>
        <w:rPr>
          <w:rFonts w:hint="eastAsia"/>
          <w:sz w:val="24"/>
          <w:szCs w:val="24"/>
          <w:lang w:eastAsia="zh-CN"/>
        </w:rPr>
        <w:t>。</w:t>
      </w:r>
    </w:p>
    <w:p w14:paraId="7088BB1E">
      <w:pPr>
        <w:pStyle w:val="2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军用列车</w:t>
      </w:r>
      <w:r>
        <w:rPr>
          <w:rFonts w:hint="eastAsia"/>
          <w:sz w:val="24"/>
          <w:szCs w:val="24"/>
          <w:lang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 xml:space="preserve"> B. </w:t>
      </w:r>
      <w:r>
        <w:rPr>
          <w:rFonts w:hint="eastAsia"/>
          <w:sz w:val="24"/>
          <w:szCs w:val="24"/>
          <w:lang w:val="en-US" w:eastAsia="zh-CN"/>
        </w:rPr>
        <w:t>特快货物列车</w:t>
      </w:r>
    </w:p>
    <w:p w14:paraId="24E7D51F">
      <w:pPr>
        <w:pStyle w:val="2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C.</w:t>
      </w:r>
      <w:r>
        <w:rPr>
          <w:rFonts w:hint="eastAsia"/>
          <w:sz w:val="24"/>
          <w:szCs w:val="24"/>
          <w:lang w:val="en-US" w:eastAsia="zh-CN"/>
        </w:rPr>
        <w:t>动车组列车</w:t>
      </w:r>
      <w:r>
        <w:rPr>
          <w:rFonts w:hint="eastAsia"/>
          <w:sz w:val="24"/>
          <w:szCs w:val="24"/>
          <w:lang w:eastAsia="zh-CN"/>
        </w:rPr>
        <w:t xml:space="preserve">      D. </w:t>
      </w:r>
      <w:r>
        <w:rPr>
          <w:rFonts w:hint="eastAsia"/>
          <w:sz w:val="24"/>
          <w:szCs w:val="24"/>
          <w:lang w:val="en-US" w:eastAsia="zh-CN"/>
        </w:rPr>
        <w:t>快速货物班列</w:t>
      </w:r>
    </w:p>
    <w:p w14:paraId="1C9FA242">
      <w:pPr>
        <w:pStyle w:val="2"/>
        <w:numPr>
          <w:numId w:val="0"/>
        </w:numPr>
        <w:spacing w:before="78" w:line="420" w:lineRule="exact"/>
        <w:ind w:left="838" w:leftChars="399" w:right="420" w:rightChars="20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-608330</wp:posOffset>
                </wp:positionV>
                <wp:extent cx="36830" cy="7316470"/>
                <wp:effectExtent l="12700" t="12700" r="17145" b="1460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668655" y="122555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9pt;margin-top:-47.9pt;height:576.1pt;width:2.9pt;z-index:251662336;mso-width-relative:page;mso-height-relative:page;" filled="f" stroked="t" coordsize="21600,21600" o:gfxdata="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qkC2dkAAAAKAQAADwAAAAAAAAABACAAAAAiAAAAZHJzL2Rvd25yZXYu&#10;eG1sUEsBAhQAFAAAAAgAh07iQPjLZEP6AQAA6gMAAA4AAAAAAAAAAQAgAAAAKAEAAGRycy9lMm9E&#10;b2MueG1sUEsFBgAAAAAGAAYAWQEAAJQ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三、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多项选择题（每题有一个或一个以上的正确选项，错选、多选或少选不得分，答案填入答题框内，每题4分，共20分）</w:t>
      </w:r>
    </w:p>
    <w:p w14:paraId="174FFA6B">
      <w:pPr>
        <w:pStyle w:val="2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56"/>
          <w:szCs w:val="56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可以起到防溜作用的器具是</w:t>
      </w:r>
      <w:r>
        <w:rPr>
          <w:rFonts w:hint="eastAsia"/>
          <w:sz w:val="24"/>
          <w:szCs w:val="24"/>
          <w:lang w:eastAsia="zh-CN"/>
        </w:rPr>
        <w:t>（  ）。</w:t>
      </w:r>
    </w:p>
    <w:p w14:paraId="44ABCD34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人力制动机</w:t>
      </w:r>
      <w:r>
        <w:rPr>
          <w:rFonts w:hint="eastAsia"/>
          <w:sz w:val="24"/>
          <w:szCs w:val="24"/>
          <w:lang w:eastAsia="zh-CN"/>
        </w:rPr>
        <w:t xml:space="preserve">               B.</w:t>
      </w:r>
      <w:r>
        <w:rPr>
          <w:rFonts w:hint="eastAsia"/>
          <w:sz w:val="24"/>
          <w:szCs w:val="24"/>
          <w:lang w:val="en-US" w:eastAsia="zh-CN"/>
        </w:rPr>
        <w:t>防溜铁鞋</w:t>
      </w:r>
      <w:r>
        <w:rPr>
          <w:rFonts w:hint="eastAsia"/>
          <w:sz w:val="24"/>
          <w:szCs w:val="24"/>
          <w:lang w:eastAsia="zh-CN"/>
        </w:rPr>
        <w:t xml:space="preserve">  </w:t>
      </w:r>
    </w:p>
    <w:p w14:paraId="47EB077B">
      <w:pPr>
        <w:pStyle w:val="2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C. </w:t>
      </w:r>
      <w:r>
        <w:rPr>
          <w:rFonts w:hint="eastAsia"/>
          <w:sz w:val="24"/>
          <w:szCs w:val="24"/>
          <w:lang w:val="en-US" w:eastAsia="zh-CN"/>
        </w:rPr>
        <w:t>人力制动机紧固器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 xml:space="preserve"> D.</w:t>
      </w:r>
      <w:r>
        <w:rPr>
          <w:rFonts w:hint="eastAsia"/>
          <w:sz w:val="24"/>
          <w:szCs w:val="24"/>
          <w:lang w:val="en-US" w:eastAsia="zh-CN"/>
        </w:rPr>
        <w:t>止轮鞋</w:t>
      </w:r>
    </w:p>
    <w:p w14:paraId="456F9308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>
        <w:rPr>
          <w:rFonts w:hint="eastAsia" w:ascii="微软雅黑" w:hAnsi="微软雅黑" w:eastAsia="微软雅黑" w:cs="+mn-cs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在编组站、区段站编组超重列车应商得</w:t>
      </w:r>
      <w:r>
        <w:rPr>
          <w:rFonts w:hint="eastAsia"/>
          <w:sz w:val="24"/>
          <w:szCs w:val="24"/>
          <w:lang w:eastAsia="zh-CN"/>
        </w:rPr>
        <w:t>（  ）</w:t>
      </w:r>
      <w:r>
        <w:rPr>
          <w:rFonts w:hint="eastAsia"/>
          <w:sz w:val="24"/>
          <w:szCs w:val="24"/>
          <w:lang w:val="en-US" w:eastAsia="zh-CN"/>
        </w:rPr>
        <w:t>的同意</w:t>
      </w:r>
      <w:r>
        <w:rPr>
          <w:rFonts w:hint="eastAsia"/>
          <w:sz w:val="24"/>
          <w:szCs w:val="24"/>
          <w:lang w:eastAsia="zh-CN"/>
        </w:rPr>
        <w:t>。</w:t>
      </w:r>
    </w:p>
    <w:p w14:paraId="74727D99">
      <w:pPr>
        <w:pStyle w:val="2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机段务调度员</w:t>
      </w:r>
      <w:r>
        <w:rPr>
          <w:rFonts w:hint="eastAsia"/>
          <w:sz w:val="24"/>
          <w:szCs w:val="24"/>
          <w:lang w:eastAsia="zh-CN"/>
        </w:rPr>
        <w:t xml:space="preserve">   B. </w:t>
      </w:r>
      <w:r>
        <w:rPr>
          <w:rFonts w:hint="eastAsia"/>
          <w:sz w:val="24"/>
          <w:szCs w:val="24"/>
          <w:lang w:val="en-US" w:eastAsia="zh-CN"/>
        </w:rPr>
        <w:t>车站调度员</w:t>
      </w:r>
      <w:r>
        <w:rPr>
          <w:rFonts w:hint="eastAsia"/>
          <w:sz w:val="24"/>
          <w:szCs w:val="24"/>
          <w:lang w:eastAsia="zh-CN"/>
        </w:rPr>
        <w:t xml:space="preserve">   C. </w:t>
      </w:r>
      <w:r>
        <w:rPr>
          <w:rFonts w:hint="eastAsia"/>
          <w:sz w:val="24"/>
          <w:szCs w:val="24"/>
          <w:lang w:val="en-US" w:eastAsia="zh-CN"/>
        </w:rPr>
        <w:t>司机</w:t>
      </w:r>
      <w:r>
        <w:rPr>
          <w:rFonts w:hint="eastAsia"/>
          <w:sz w:val="24"/>
          <w:szCs w:val="24"/>
          <w:lang w:eastAsia="zh-CN"/>
        </w:rPr>
        <w:t xml:space="preserve">    D.</w:t>
      </w:r>
      <w:r>
        <w:rPr>
          <w:rFonts w:hint="eastAsia"/>
          <w:sz w:val="24"/>
          <w:szCs w:val="24"/>
          <w:lang w:val="en-US" w:eastAsia="zh-CN"/>
        </w:rPr>
        <w:t>列车调度员</w:t>
      </w:r>
    </w:p>
    <w:p w14:paraId="57A680DD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>什么情况下列车停止运行</w:t>
      </w:r>
      <w:r>
        <w:rPr>
          <w:rFonts w:hint="eastAsia"/>
          <w:sz w:val="24"/>
          <w:szCs w:val="24"/>
          <w:lang w:eastAsia="zh-CN"/>
        </w:rPr>
        <w:t>（  ）。</w:t>
      </w:r>
    </w:p>
    <w:p w14:paraId="3782420A">
      <w:pPr>
        <w:pStyle w:val="2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极端天气</w:t>
      </w:r>
      <w:r>
        <w:rPr>
          <w:rFonts w:hint="eastAsia"/>
          <w:sz w:val="24"/>
          <w:szCs w:val="24"/>
          <w:lang w:eastAsia="zh-CN"/>
        </w:rPr>
        <w:t xml:space="preserve">   B. </w:t>
      </w:r>
      <w:r>
        <w:rPr>
          <w:rFonts w:hint="eastAsia"/>
          <w:sz w:val="24"/>
          <w:szCs w:val="24"/>
          <w:lang w:val="en-US" w:eastAsia="zh-CN"/>
        </w:rPr>
        <w:t>红色信号灯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C. </w:t>
      </w:r>
      <w:r>
        <w:rPr>
          <w:rFonts w:hint="eastAsia"/>
          <w:sz w:val="24"/>
          <w:szCs w:val="24"/>
          <w:lang w:val="en-US" w:eastAsia="zh-CN"/>
        </w:rPr>
        <w:t>雨天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D. </w:t>
      </w:r>
      <w:r>
        <w:rPr>
          <w:rFonts w:hint="eastAsia"/>
          <w:sz w:val="24"/>
          <w:szCs w:val="24"/>
          <w:lang w:val="en-US" w:eastAsia="zh-CN"/>
        </w:rPr>
        <w:t>晴天</w:t>
      </w:r>
    </w:p>
    <w:p w14:paraId="1CCA3B71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</w:t>
      </w:r>
      <w:r>
        <w:rPr>
          <w:rFonts w:hint="eastAsia"/>
          <w:sz w:val="24"/>
          <w:szCs w:val="24"/>
          <w:lang w:val="en-US" w:eastAsia="zh-CN"/>
        </w:rPr>
        <w:t>调车按作业目的不同分为</w:t>
      </w:r>
      <w:r>
        <w:rPr>
          <w:rFonts w:hint="eastAsia"/>
          <w:sz w:val="24"/>
          <w:szCs w:val="24"/>
          <w:lang w:eastAsia="zh-CN"/>
        </w:rPr>
        <w:t>（  ）。</w:t>
      </w:r>
    </w:p>
    <w:p w14:paraId="761A7442">
      <w:pPr>
        <w:pStyle w:val="2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解体调车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B.</w:t>
      </w:r>
      <w:r>
        <w:rPr>
          <w:rFonts w:hint="eastAsia"/>
          <w:sz w:val="24"/>
          <w:szCs w:val="24"/>
          <w:lang w:val="en-US" w:eastAsia="zh-CN"/>
        </w:rPr>
        <w:t>编组调车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C. </w:t>
      </w:r>
      <w:r>
        <w:rPr>
          <w:rFonts w:hint="eastAsia"/>
          <w:sz w:val="24"/>
          <w:szCs w:val="24"/>
          <w:lang w:val="en-US" w:eastAsia="zh-CN"/>
        </w:rPr>
        <w:t>摘挂调车</w:t>
      </w:r>
      <w:r>
        <w:rPr>
          <w:rFonts w:hint="eastAsia"/>
          <w:sz w:val="24"/>
          <w:szCs w:val="24"/>
          <w:lang w:eastAsia="zh-CN"/>
        </w:rPr>
        <w:t xml:space="preserve">  D.</w:t>
      </w:r>
      <w:r>
        <w:rPr>
          <w:rFonts w:hint="eastAsia"/>
          <w:sz w:val="24"/>
          <w:szCs w:val="24"/>
          <w:lang w:val="en-US" w:eastAsia="zh-CN"/>
        </w:rPr>
        <w:t>取送调车</w:t>
      </w:r>
    </w:p>
    <w:p w14:paraId="4DFFF9A7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保</w:t>
      </w:r>
      <w:r>
        <w:rPr>
          <w:rFonts w:hint="eastAsia"/>
          <w:sz w:val="24"/>
          <w:szCs w:val="24"/>
          <w:lang w:val="en-US" w:eastAsia="zh-CN"/>
        </w:rPr>
        <w:t>办理电话闭塞时，</w:t>
      </w:r>
      <w:r>
        <w:rPr>
          <w:rFonts w:hint="eastAsia"/>
          <w:sz w:val="24"/>
          <w:szCs w:val="24"/>
          <w:lang w:eastAsia="zh-CN"/>
        </w:rPr>
        <w:t>（  ）</w:t>
      </w:r>
      <w:r>
        <w:rPr>
          <w:rFonts w:hint="eastAsia"/>
          <w:sz w:val="24"/>
          <w:szCs w:val="24"/>
          <w:lang w:val="en-US" w:eastAsia="zh-CN"/>
        </w:rPr>
        <w:t>应发出电话号码，并记录《行车日志》</w:t>
      </w:r>
    </w:p>
    <w:p w14:paraId="02A65047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承认闭塞</w:t>
      </w:r>
      <w:r>
        <w:rPr>
          <w:rFonts w:hint="eastAsia"/>
          <w:sz w:val="24"/>
          <w:szCs w:val="24"/>
          <w:lang w:eastAsia="zh-CN"/>
        </w:rPr>
        <w:t xml:space="preserve">  B.</w:t>
      </w:r>
      <w:r>
        <w:rPr>
          <w:rFonts w:hint="eastAsia"/>
          <w:sz w:val="24"/>
          <w:szCs w:val="24"/>
          <w:lang w:val="en-US" w:eastAsia="zh-CN"/>
        </w:rPr>
        <w:t>请求闭塞</w:t>
      </w:r>
      <w:r>
        <w:rPr>
          <w:rFonts w:hint="eastAsia"/>
          <w:sz w:val="24"/>
          <w:szCs w:val="24"/>
          <w:lang w:eastAsia="zh-CN"/>
        </w:rPr>
        <w:t xml:space="preserve">  C</w:t>
      </w:r>
      <w:r>
        <w:rPr>
          <w:rFonts w:hint="eastAsia"/>
          <w:sz w:val="24"/>
          <w:szCs w:val="24"/>
          <w:lang w:val="en-US" w:eastAsia="zh-CN"/>
        </w:rPr>
        <w:t>列车到达、补机返回</w:t>
      </w:r>
      <w:r>
        <w:rPr>
          <w:rFonts w:hint="eastAsia"/>
          <w:sz w:val="24"/>
          <w:szCs w:val="24"/>
          <w:lang w:eastAsia="zh-CN"/>
        </w:rPr>
        <w:t xml:space="preserve">  D.</w:t>
      </w:r>
      <w:r>
        <w:rPr>
          <w:rFonts w:hint="eastAsia"/>
          <w:sz w:val="24"/>
          <w:szCs w:val="24"/>
          <w:lang w:val="en-US" w:eastAsia="zh-CN"/>
        </w:rPr>
        <w:t>不停车</w:t>
      </w:r>
    </w:p>
    <w:p w14:paraId="53D8746E">
      <w:pPr>
        <w:pStyle w:val="2"/>
        <w:numPr>
          <w:numId w:val="0"/>
        </w:numPr>
        <w:spacing w:before="78" w:line="420" w:lineRule="exact"/>
        <w:ind w:left="958" w:leftChars="456" w:right="420" w:rightChars="20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四、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简答题（文字题只要求回答要点，不需要展开论述）（每题5分，共25分）</w:t>
      </w:r>
    </w:p>
    <w:p w14:paraId="04A48EE1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val="en-US" w:eastAsia="zh-CN"/>
        </w:rPr>
        <w:t>列车运行是否有具体方向</w:t>
      </w:r>
      <w:r>
        <w:rPr>
          <w:rFonts w:hint="eastAsia"/>
          <w:sz w:val="24"/>
          <w:szCs w:val="24"/>
          <w:lang w:eastAsia="zh-CN"/>
        </w:rPr>
        <w:t>？</w:t>
      </w:r>
      <w:r>
        <w:rPr>
          <w:rFonts w:hint="eastAsia"/>
          <w:sz w:val="24"/>
          <w:szCs w:val="24"/>
          <w:lang w:val="en-US" w:eastAsia="zh-CN"/>
        </w:rPr>
        <w:t>运行方向又是如何规定的？</w:t>
      </w:r>
      <w:r>
        <w:rPr>
          <w:sz w:val="24"/>
          <w:szCs w:val="24"/>
          <w:lang w:eastAsia="zh-CN"/>
        </w:rPr>
        <w:t xml:space="preserve"> </w:t>
      </w:r>
    </w:p>
    <w:p w14:paraId="37D5F3D5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704DF2A0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5868203A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val="en-US" w:eastAsia="zh-CN"/>
        </w:rPr>
        <w:t>车站是如何进行分类的</w:t>
      </w:r>
      <w:r>
        <w:rPr>
          <w:rFonts w:hint="eastAsia"/>
          <w:sz w:val="24"/>
          <w:szCs w:val="24"/>
          <w:lang w:eastAsia="zh-CN"/>
        </w:rPr>
        <w:t>？</w:t>
      </w:r>
    </w:p>
    <w:p w14:paraId="3B3F568F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7688FA2C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6B73BEF2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>常用行车闭塞法以及特殊情况闭塞法</w:t>
      </w:r>
      <w:r>
        <w:rPr>
          <w:rFonts w:hint="eastAsia"/>
          <w:sz w:val="24"/>
          <w:szCs w:val="24"/>
          <w:lang w:eastAsia="zh-CN"/>
        </w:rPr>
        <w:t>？</w:t>
      </w:r>
    </w:p>
    <w:p w14:paraId="355D9A3E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6F15CD0B">
      <w:pPr>
        <w:pStyle w:val="2"/>
        <w:spacing w:line="420" w:lineRule="exact"/>
        <w:ind w:left="567"/>
        <w:rPr>
          <w:sz w:val="24"/>
          <w:szCs w:val="24"/>
          <w:lang w:eastAsia="zh-CN"/>
        </w:rPr>
      </w:pPr>
    </w:p>
    <w:p w14:paraId="0BF02C23">
      <w:pPr>
        <w:pStyle w:val="2"/>
        <w:spacing w:line="420" w:lineRule="exact"/>
        <w:ind w:left="56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</w:t>
      </w:r>
      <w:r>
        <w:rPr>
          <w:rFonts w:hint="eastAsia"/>
          <w:sz w:val="24"/>
          <w:szCs w:val="24"/>
          <w:lang w:val="en-US" w:eastAsia="zh-CN"/>
        </w:rPr>
        <w:t>列车行车凭证的书面凭证包括哪些</w:t>
      </w:r>
      <w:r>
        <w:rPr>
          <w:rFonts w:hint="eastAsia"/>
          <w:sz w:val="24"/>
          <w:szCs w:val="24"/>
          <w:lang w:eastAsia="zh-CN"/>
        </w:rPr>
        <w:t>？</w:t>
      </w:r>
    </w:p>
    <w:p w14:paraId="3B15254C">
      <w:pPr>
        <w:pStyle w:val="2"/>
        <w:spacing w:line="420" w:lineRule="exact"/>
        <w:ind w:left="567"/>
        <w:rPr>
          <w:sz w:val="24"/>
          <w:szCs w:val="24"/>
          <w:lang w:eastAsia="zh-CN"/>
        </w:rPr>
      </w:pPr>
    </w:p>
    <w:p w14:paraId="766F3665">
      <w:pPr>
        <w:pStyle w:val="2"/>
        <w:spacing w:line="420" w:lineRule="exact"/>
        <w:ind w:left="567"/>
        <w:rPr>
          <w:sz w:val="24"/>
          <w:szCs w:val="24"/>
          <w:lang w:eastAsia="zh-CN"/>
        </w:rPr>
      </w:pPr>
    </w:p>
    <w:p w14:paraId="7467EDF8">
      <w:pPr>
        <w:pStyle w:val="2"/>
        <w:spacing w:line="420" w:lineRule="exact"/>
        <w:ind w:left="56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</w:t>
      </w:r>
      <w:r>
        <w:rPr>
          <w:rFonts w:hint="eastAsia"/>
          <w:sz w:val="24"/>
          <w:szCs w:val="24"/>
          <w:lang w:val="en-US" w:eastAsia="zh-CN"/>
        </w:rPr>
        <w:t>使用自动闭塞法，正常情况下的行车凭证是什么</w:t>
      </w:r>
      <w:r>
        <w:rPr>
          <w:rFonts w:hint="eastAsia"/>
          <w:sz w:val="24"/>
          <w:szCs w:val="24"/>
          <w:lang w:eastAsia="zh-CN"/>
        </w:rPr>
        <w:t>？</w:t>
      </w:r>
    </w:p>
    <w:p w14:paraId="6576A1F6">
      <w:pPr>
        <w:pStyle w:val="2"/>
        <w:spacing w:line="420" w:lineRule="exact"/>
        <w:ind w:left="567"/>
        <w:rPr>
          <w:sz w:val="24"/>
          <w:szCs w:val="24"/>
          <w:lang w:eastAsia="zh-CN"/>
        </w:rPr>
      </w:pPr>
    </w:p>
    <w:p w14:paraId="4546A223">
      <w:pPr>
        <w:pStyle w:val="2"/>
        <w:spacing w:line="420" w:lineRule="exact"/>
        <w:rPr>
          <w:sz w:val="24"/>
          <w:szCs w:val="24"/>
          <w:lang w:eastAsia="zh-CN"/>
        </w:rPr>
      </w:pPr>
    </w:p>
    <w:p w14:paraId="16DC4638">
      <w:pPr>
        <w:pStyle w:val="2"/>
        <w:numPr>
          <w:numId w:val="0"/>
        </w:numPr>
        <w:spacing w:before="78" w:line="420" w:lineRule="exact"/>
        <w:ind w:right="420" w:rightChars="200" w:firstLine="482" w:firstLineChars="2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五、材料题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（写出符号的名称，每空2.5分，共15分）</w:t>
      </w:r>
    </w:p>
    <w:p w14:paraId="16F918F9">
      <w:pPr>
        <w:pStyle w:val="2"/>
        <w:spacing w:line="420" w:lineRule="exact"/>
        <w:ind w:left="479" w:leftChars="228" w:firstLine="0" w:firstLineChars="0"/>
        <w:rPr>
          <w:rFonts w:hint="eastAsia"/>
          <w:sz w:val="24"/>
          <w:szCs w:val="24"/>
          <w:lang w:val="en-US" w:eastAsia="zh-CN"/>
        </w:rPr>
      </w:pPr>
    </w:p>
    <w:p w14:paraId="0572ED3A">
      <w:pPr>
        <w:pStyle w:val="2"/>
        <w:spacing w:line="420" w:lineRule="exact"/>
        <w:ind w:left="718" w:leftChars="342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材料：</w:t>
      </w:r>
      <w:r>
        <w:rPr>
          <w:rFonts w:hint="eastAsia"/>
          <w:sz w:val="24"/>
          <w:szCs w:val="24"/>
          <w:lang w:eastAsia="zh-CN"/>
        </w:rPr>
        <w:t>北京到石家庄的列车有一百多个车次，如G65、G89、G349、D901、D903、Z49、1、T49、T9、K507、K1163等;石家庄到北京的列车也有一百多个车次，如G66、 G350、D902、D904、Z50、Z22、T50、T10、K508、K1164等。“G”“D”“Z”“T”“K”“</w:t>
      </w:r>
      <w:r>
        <w:rPr>
          <w:rFonts w:hint="eastAsia"/>
          <w:sz w:val="24"/>
          <w:szCs w:val="24"/>
          <w:lang w:val="en-US" w:eastAsia="zh-CN"/>
        </w:rPr>
        <w:t>X”</w:t>
      </w:r>
      <w:r>
        <w:rPr>
          <w:rFonts w:hint="eastAsia"/>
          <w:sz w:val="24"/>
          <w:szCs w:val="24"/>
          <w:lang w:eastAsia="zh-CN"/>
        </w:rPr>
        <w:t>分别代表什么类型的列车?列车是如何分类的？</w:t>
      </w:r>
    </w:p>
    <w:p w14:paraId="1FADC361">
      <w:pPr>
        <w:pStyle w:val="2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73D228DB">
      <w:pPr>
        <w:pStyle w:val="2"/>
        <w:spacing w:line="420" w:lineRule="exact"/>
        <w:ind w:firstLine="960" w:firstLineChars="400"/>
        <w:rPr>
          <w:rFonts w:hint="eastAsia"/>
          <w:sz w:val="24"/>
          <w:szCs w:val="24"/>
          <w:lang w:val="en-US" w:eastAsia="zh-CN"/>
        </w:rPr>
      </w:pPr>
    </w:p>
    <w:p w14:paraId="3624981A">
      <w:pPr>
        <w:pStyle w:val="2"/>
        <w:spacing w:line="420" w:lineRule="exact"/>
        <w:ind w:firstLine="720" w:firstLineChars="3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G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Z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</w:t>
      </w:r>
    </w:p>
    <w:p w14:paraId="2B4B53B7">
      <w:pPr>
        <w:pStyle w:val="2"/>
        <w:spacing w:line="420" w:lineRule="exact"/>
        <w:ind w:firstLine="960" w:firstLineChars="4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</w:t>
      </w:r>
    </w:p>
    <w:p w14:paraId="5D60CDD4">
      <w:pPr>
        <w:pStyle w:val="2"/>
        <w:spacing w:line="420" w:lineRule="exact"/>
        <w:ind w:firstLine="720" w:firstLineChars="3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K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T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X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     </w:t>
      </w: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D1EE3">
    <w:pPr>
      <w:pStyle w:val="6"/>
      <w:rPr>
        <w:lang w:eastAsia="zh-CN"/>
      </w:rPr>
    </w:pPr>
    <w:r>
      <w:rPr>
        <w:rFonts w:hint="eastAsia" w:eastAsiaTheme="minorEastAsia"/>
        <w:lang w:eastAsia="zh-CN"/>
      </w:rPr>
      <w:t xml:space="preserve">                                                                                                                          </w:t>
    </w:r>
    <w:r>
      <w:rPr>
        <w:rFonts w:hint="eastAsia"/>
        <w:lang w:eastAsia="zh-CN"/>
      </w:rPr>
      <w:t>《</w:t>
    </w:r>
    <w:r>
      <w:rPr>
        <w:rFonts w:hint="eastAsia"/>
        <w:lang w:val="en-US" w:eastAsia="zh-CN"/>
      </w:rPr>
      <w:t>铁路行车规章</w:t>
    </w:r>
    <w:r>
      <w:rPr>
        <w:rFonts w:hint="eastAsia"/>
        <w:lang w:eastAsia="zh-CN"/>
      </w:rPr>
      <w:t>》期末试卷</w:t>
    </w:r>
    <w:r>
      <w:rPr>
        <w:rFonts w:hint="eastAsia" w:asciiTheme="minorEastAsia" w:hAnsiTheme="minorEastAsia" w:eastAsiaTheme="minorEastAsia"/>
        <w:lang w:eastAsia="zh-CN"/>
      </w:rPr>
      <w:t xml:space="preserve">A卷 </w:t>
    </w:r>
    <w:r>
      <w:rPr>
        <w:rFonts w:hint="eastAsia"/>
        <w:szCs w:val="21"/>
        <w:lang w:eastAsia="zh-CN"/>
      </w:rPr>
      <w:t>第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</w:rPr>
      <w:fldChar w:fldCharType="separate"/>
    </w:r>
    <w:r>
      <w:rPr>
        <w:szCs w:val="21"/>
        <w:lang w:eastAsia="zh-CN"/>
      </w:rPr>
      <w:t>1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共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</w:rPr>
      <w:fldChar w:fldCharType="separate"/>
    </w:r>
    <w:r>
      <w:rPr>
        <w:szCs w:val="21"/>
        <w:lang w:eastAsia="zh-CN"/>
      </w:rPr>
      <w:t>3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</w:p>
  <w:p w14:paraId="3A16731E">
    <w:pPr>
      <w:pStyle w:val="6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84967">
    <w:pPr>
      <w:pStyle w:val="2"/>
      <w:spacing w:line="209" w:lineRule="auto"/>
      <w:ind w:left="6868"/>
      <w:rPr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</w:t>
    </w:r>
    <w:r>
      <w:rPr>
        <w:rFonts w:hint="eastAsia" w:ascii="Arial" w:hAnsi="Arial" w:eastAsia="Arial" w:cs="Arial"/>
        <w:sz w:val="18"/>
        <w:szCs w:val="18"/>
        <w:lang w:val="en-US" w:eastAsia="zh-CN"/>
      </w:rPr>
      <w:t>铁路行车规章</w:t>
    </w:r>
    <w:r>
      <w:rPr>
        <w:rFonts w:hint="eastAsia"/>
        <w:sz w:val="18"/>
        <w:szCs w:val="18"/>
        <w:lang w:eastAsia="zh-CN"/>
      </w:rPr>
      <w:t>》期末试卷</w:t>
    </w:r>
    <w:r>
      <w:rPr>
        <w:rFonts w:hint="eastAsia" w:asciiTheme="minorEastAsia" w:hAnsiTheme="minorEastAsia" w:eastAsiaTheme="minorEastAsia"/>
        <w:sz w:val="18"/>
        <w:szCs w:val="18"/>
        <w:lang w:eastAsia="zh-CN"/>
      </w:rPr>
      <w:t xml:space="preserve">A卷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91E46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4B9A34"/>
    <w:multiLevelType w:val="singleLevel"/>
    <w:tmpl w:val="774B9A34"/>
    <w:lvl w:ilvl="0" w:tentative="0">
      <w:start w:val="1"/>
      <w:numFmt w:val="decimal"/>
      <w:suff w:val="space"/>
      <w:lvlText w:val="%1."/>
      <w:lvlJc w:val="left"/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2N2JkYTMwYThjZjVkZmYwZmZkZmVlMzBjOGQxMDUifQ=="/>
  </w:docVars>
  <w:rsids>
    <w:rsidRoot w:val="001E1355"/>
    <w:rsid w:val="00017A31"/>
    <w:rsid w:val="00043B80"/>
    <w:rsid w:val="000818B6"/>
    <w:rsid w:val="00086822"/>
    <w:rsid w:val="000A27FD"/>
    <w:rsid w:val="000B186A"/>
    <w:rsid w:val="000C787B"/>
    <w:rsid w:val="000D13BD"/>
    <w:rsid w:val="000D6B2A"/>
    <w:rsid w:val="00137CBD"/>
    <w:rsid w:val="00140C22"/>
    <w:rsid w:val="00143924"/>
    <w:rsid w:val="00164BE7"/>
    <w:rsid w:val="001A0B13"/>
    <w:rsid w:val="001D5E6E"/>
    <w:rsid w:val="001E1355"/>
    <w:rsid w:val="001E4BFB"/>
    <w:rsid w:val="001F3778"/>
    <w:rsid w:val="0023182E"/>
    <w:rsid w:val="00231B80"/>
    <w:rsid w:val="00251C10"/>
    <w:rsid w:val="0026479F"/>
    <w:rsid w:val="002755FB"/>
    <w:rsid w:val="00284355"/>
    <w:rsid w:val="002A1A96"/>
    <w:rsid w:val="002A32AC"/>
    <w:rsid w:val="002B03B7"/>
    <w:rsid w:val="002F1BE8"/>
    <w:rsid w:val="002F2734"/>
    <w:rsid w:val="00347F0C"/>
    <w:rsid w:val="003523A1"/>
    <w:rsid w:val="003540E7"/>
    <w:rsid w:val="00373E9A"/>
    <w:rsid w:val="00380189"/>
    <w:rsid w:val="003B2F98"/>
    <w:rsid w:val="003D211F"/>
    <w:rsid w:val="00431104"/>
    <w:rsid w:val="004720B4"/>
    <w:rsid w:val="004974FC"/>
    <w:rsid w:val="004B1E3B"/>
    <w:rsid w:val="004E63CA"/>
    <w:rsid w:val="00536430"/>
    <w:rsid w:val="005420D9"/>
    <w:rsid w:val="005504AE"/>
    <w:rsid w:val="005B0364"/>
    <w:rsid w:val="005B2E05"/>
    <w:rsid w:val="005E34F5"/>
    <w:rsid w:val="005E59FD"/>
    <w:rsid w:val="005E5C75"/>
    <w:rsid w:val="006175BA"/>
    <w:rsid w:val="0062039C"/>
    <w:rsid w:val="0063010B"/>
    <w:rsid w:val="006740A5"/>
    <w:rsid w:val="006A51FD"/>
    <w:rsid w:val="006B3860"/>
    <w:rsid w:val="006D2CD9"/>
    <w:rsid w:val="006D3EDD"/>
    <w:rsid w:val="007013E5"/>
    <w:rsid w:val="007136E2"/>
    <w:rsid w:val="00737358"/>
    <w:rsid w:val="00777346"/>
    <w:rsid w:val="007B191F"/>
    <w:rsid w:val="007B3BFE"/>
    <w:rsid w:val="007B6F2D"/>
    <w:rsid w:val="007C5951"/>
    <w:rsid w:val="007F3380"/>
    <w:rsid w:val="00802403"/>
    <w:rsid w:val="00835F88"/>
    <w:rsid w:val="00845FAF"/>
    <w:rsid w:val="00856400"/>
    <w:rsid w:val="0086423C"/>
    <w:rsid w:val="008647B2"/>
    <w:rsid w:val="00876F9D"/>
    <w:rsid w:val="00883749"/>
    <w:rsid w:val="008B23F6"/>
    <w:rsid w:val="008D370B"/>
    <w:rsid w:val="008F0209"/>
    <w:rsid w:val="00906A49"/>
    <w:rsid w:val="00915606"/>
    <w:rsid w:val="0094621B"/>
    <w:rsid w:val="00946C29"/>
    <w:rsid w:val="0097462A"/>
    <w:rsid w:val="0099498A"/>
    <w:rsid w:val="009A470D"/>
    <w:rsid w:val="009B6A0B"/>
    <w:rsid w:val="009C16AD"/>
    <w:rsid w:val="009F229C"/>
    <w:rsid w:val="00A07C5A"/>
    <w:rsid w:val="00A211B9"/>
    <w:rsid w:val="00A34F3B"/>
    <w:rsid w:val="00A44C69"/>
    <w:rsid w:val="00A50914"/>
    <w:rsid w:val="00A51EB2"/>
    <w:rsid w:val="00AC5A03"/>
    <w:rsid w:val="00AD5FE9"/>
    <w:rsid w:val="00B3086D"/>
    <w:rsid w:val="00B31151"/>
    <w:rsid w:val="00B325F1"/>
    <w:rsid w:val="00B32997"/>
    <w:rsid w:val="00B519E0"/>
    <w:rsid w:val="00B55B07"/>
    <w:rsid w:val="00B67BA0"/>
    <w:rsid w:val="00B7177F"/>
    <w:rsid w:val="00B73C3D"/>
    <w:rsid w:val="00B752B8"/>
    <w:rsid w:val="00BA7981"/>
    <w:rsid w:val="00BB2B85"/>
    <w:rsid w:val="00BC62FF"/>
    <w:rsid w:val="00BD2213"/>
    <w:rsid w:val="00C107C8"/>
    <w:rsid w:val="00C16094"/>
    <w:rsid w:val="00C26428"/>
    <w:rsid w:val="00C26D9C"/>
    <w:rsid w:val="00C30E02"/>
    <w:rsid w:val="00C338FA"/>
    <w:rsid w:val="00C53C04"/>
    <w:rsid w:val="00C675A6"/>
    <w:rsid w:val="00C753E5"/>
    <w:rsid w:val="00CA42D4"/>
    <w:rsid w:val="00CC227E"/>
    <w:rsid w:val="00CD3F78"/>
    <w:rsid w:val="00CE13AE"/>
    <w:rsid w:val="00CE35D9"/>
    <w:rsid w:val="00CF6B6D"/>
    <w:rsid w:val="00D17FEC"/>
    <w:rsid w:val="00D53554"/>
    <w:rsid w:val="00D71975"/>
    <w:rsid w:val="00D7456D"/>
    <w:rsid w:val="00D97D23"/>
    <w:rsid w:val="00DA3E83"/>
    <w:rsid w:val="00DB3866"/>
    <w:rsid w:val="00DF369F"/>
    <w:rsid w:val="00E0716D"/>
    <w:rsid w:val="00E14600"/>
    <w:rsid w:val="00E177CC"/>
    <w:rsid w:val="00E20A5C"/>
    <w:rsid w:val="00E6212D"/>
    <w:rsid w:val="00E71579"/>
    <w:rsid w:val="00EA1472"/>
    <w:rsid w:val="00EA536C"/>
    <w:rsid w:val="00EE3175"/>
    <w:rsid w:val="00EF4537"/>
    <w:rsid w:val="00F009F8"/>
    <w:rsid w:val="00F370A5"/>
    <w:rsid w:val="00F4192C"/>
    <w:rsid w:val="00F721CB"/>
    <w:rsid w:val="00F86AFB"/>
    <w:rsid w:val="00F9732D"/>
    <w:rsid w:val="00FA05BA"/>
    <w:rsid w:val="00FA28CC"/>
    <w:rsid w:val="00FA42FC"/>
    <w:rsid w:val="00FD0268"/>
    <w:rsid w:val="00FD127E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243E89"/>
    <w:rsid w:val="1A26498A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77C008D"/>
    <w:rsid w:val="296D75A4"/>
    <w:rsid w:val="29FE3160"/>
    <w:rsid w:val="2ACE7B07"/>
    <w:rsid w:val="2B520BFD"/>
    <w:rsid w:val="2E7B631A"/>
    <w:rsid w:val="2E87046B"/>
    <w:rsid w:val="2E9016FE"/>
    <w:rsid w:val="34B176EC"/>
    <w:rsid w:val="36F54E74"/>
    <w:rsid w:val="37DF230D"/>
    <w:rsid w:val="38961F2E"/>
    <w:rsid w:val="39CE1DD6"/>
    <w:rsid w:val="3B3A750D"/>
    <w:rsid w:val="3C935428"/>
    <w:rsid w:val="3E1A7945"/>
    <w:rsid w:val="41C9600D"/>
    <w:rsid w:val="42F425C9"/>
    <w:rsid w:val="440469A6"/>
    <w:rsid w:val="44136C9F"/>
    <w:rsid w:val="46CE305D"/>
    <w:rsid w:val="47B70069"/>
    <w:rsid w:val="48421A90"/>
    <w:rsid w:val="48E37E44"/>
    <w:rsid w:val="4B127715"/>
    <w:rsid w:val="4CBD6984"/>
    <w:rsid w:val="50D92558"/>
    <w:rsid w:val="52671551"/>
    <w:rsid w:val="531743D9"/>
    <w:rsid w:val="53FA7327"/>
    <w:rsid w:val="56E3499B"/>
    <w:rsid w:val="57FB47AE"/>
    <w:rsid w:val="59CB0AE7"/>
    <w:rsid w:val="5AAA23F4"/>
    <w:rsid w:val="5AE1502C"/>
    <w:rsid w:val="5D00015E"/>
    <w:rsid w:val="5DBF0099"/>
    <w:rsid w:val="60080EC6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2EC6115"/>
    <w:rsid w:val="7300703B"/>
    <w:rsid w:val="74651452"/>
    <w:rsid w:val="787967BC"/>
    <w:rsid w:val="7B884CF0"/>
    <w:rsid w:val="7F246E64"/>
    <w:rsid w:val="7FCA7B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Char"/>
    <w:basedOn w:val="10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10"/>
    <w:link w:val="7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10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5">
    <w:name w:val="（1）"/>
    <w:basedOn w:val="4"/>
    <w:qFormat/>
    <w:uiPriority w:val="0"/>
    <w:pPr>
      <w:widowControl w:val="0"/>
      <w:kinsoku/>
      <w:autoSpaceDE/>
      <w:autoSpaceDN/>
      <w:spacing w:line="312" w:lineRule="atLeast"/>
      <w:ind w:firstLine="150" w:firstLineChars="150"/>
      <w:jc w:val="both"/>
      <w:textAlignment w:val="auto"/>
    </w:pPr>
    <w:rPr>
      <w:rFonts w:ascii="Times New Roman" w:hAnsi="Times New Roman" w:eastAsia="宋体" w:cs="Times New Roman"/>
      <w:snapToGrid/>
      <w:color w:val="auto"/>
      <w:lang w:eastAsia="zh-CN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1341</Words>
  <Characters>1536</Characters>
  <Lines>13</Lines>
  <Paragraphs>3</Paragraphs>
  <TotalTime>104</TotalTime>
  <ScaleCrop>false</ScaleCrop>
  <LinksUpToDate>false</LinksUpToDate>
  <CharactersWithSpaces>1920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2024-05-03T03:24:00Z</dcterms:created>
  <dc:creator>meiqiang</dc:creator>
  <cp:lastModifiedBy>刘凌瑶    18270904652</cp:lastModifiedBy>
  <dcterms:modified xsi:type="dcterms:W3CDTF">2024-12-09T02:01:46Z</dcterms:modified>
  <dc:subject>江西工程学院教务处</dc:subject>
  <dc:title>江西工程学院教务处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2052-12.1.0.18912</vt:lpwstr>
  </property>
  <property fmtid="{D5CDD505-2E9C-101B-9397-08002B2CF9AE}" pid="5" name="ICV">
    <vt:lpwstr>84F559FF21BD4C3281786ADDC6E4F82C_13</vt:lpwstr>
  </property>
</Properties>
</file>