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CF358E7">
      <w:pPr>
        <w:widowControl w:val="0"/>
        <w:kinsoku/>
        <w:autoSpaceDE/>
        <w:autoSpaceDN/>
        <w:adjustRightInd/>
        <w:snapToGrid/>
        <w:spacing w:line="400" w:lineRule="exact"/>
        <w:jc w:val="both"/>
        <w:textAlignment w:val="auto"/>
        <w:rPr>
          <w:rFonts w:hint="default" w:ascii="黑体" w:hAnsi="黑体" w:eastAsia="黑体" w:cs="黑体"/>
          <w:b/>
          <w:bCs/>
          <w:snapToGrid/>
          <w:w w:val="95"/>
          <w:kern w:val="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答案</w:t>
      </w:r>
    </w:p>
    <w:p w14:paraId="4EEF3F94">
      <w:pPr>
        <w:spacing w:before="39" w:line="249" w:lineRule="auto"/>
        <w:ind w:right="741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国际贸易基础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121B9971">
      <w:pPr>
        <w:spacing w:before="39" w:line="249" w:lineRule="auto"/>
        <w:ind w:right="741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23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电子商务班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cs="Times New Roman"/>
          <w:spacing w:val="-17"/>
          <w:sz w:val="16"/>
          <w:szCs w:val="16"/>
          <w:u w:val="single" w:color="auto"/>
          <w:lang w:val="en-US" w:eastAsia="zh-CN"/>
        </w:rPr>
        <w:t>146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2"/>
        <w:tblpPr w:leftFromText="180" w:rightFromText="180" w:vertAnchor="page" w:horzAnchor="page" w:tblpX="1495" w:tblpY="2389"/>
        <w:tblOverlap w:val="never"/>
        <w:tblW w:w="6523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763"/>
        <w:gridCol w:w="750"/>
        <w:gridCol w:w="725"/>
        <w:gridCol w:w="750"/>
        <w:gridCol w:w="825"/>
        <w:gridCol w:w="702"/>
        <w:gridCol w:w="544"/>
        <w:gridCol w:w="544"/>
      </w:tblGrid>
      <w:tr w14:paraId="7E29A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20" w:type="dxa"/>
            <w:vAlign w:val="center"/>
          </w:tcPr>
          <w:p w14:paraId="38084A3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63" w:type="dxa"/>
            <w:vAlign w:val="center"/>
          </w:tcPr>
          <w:p w14:paraId="0B673655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50" w:type="dxa"/>
            <w:vAlign w:val="center"/>
          </w:tcPr>
          <w:p w14:paraId="18749EA8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25" w:type="dxa"/>
            <w:vAlign w:val="center"/>
          </w:tcPr>
          <w:p w14:paraId="5CC7B41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750" w:type="dxa"/>
            <w:vAlign w:val="center"/>
          </w:tcPr>
          <w:p w14:paraId="2909E2C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25" w:type="dxa"/>
            <w:vAlign w:val="center"/>
          </w:tcPr>
          <w:p w14:paraId="46F0657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702" w:type="dxa"/>
            <w:vAlign w:val="center"/>
          </w:tcPr>
          <w:p w14:paraId="5D30A17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六</w:t>
            </w:r>
          </w:p>
        </w:tc>
        <w:tc>
          <w:tcPr>
            <w:tcW w:w="544" w:type="dxa"/>
            <w:vAlign w:val="center"/>
          </w:tcPr>
          <w:p w14:paraId="0134573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七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33AE8D3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总计</w:t>
            </w:r>
          </w:p>
        </w:tc>
      </w:tr>
      <w:tr w14:paraId="05BB5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288B699D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 xml:space="preserve">  分值</w:t>
            </w:r>
          </w:p>
        </w:tc>
        <w:tc>
          <w:tcPr>
            <w:tcW w:w="763" w:type="dxa"/>
            <w:vAlign w:val="center"/>
          </w:tcPr>
          <w:p w14:paraId="2FEAABC7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 w14:paraId="5E1794C0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25" w:type="dxa"/>
            <w:vAlign w:val="center"/>
          </w:tcPr>
          <w:p w14:paraId="6660CDC3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50" w:type="dxa"/>
            <w:vAlign w:val="center"/>
          </w:tcPr>
          <w:p w14:paraId="5CD6C19E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vAlign w:val="center"/>
          </w:tcPr>
          <w:p w14:paraId="5BAE3F43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2" w:type="dxa"/>
            <w:vAlign w:val="center"/>
          </w:tcPr>
          <w:p w14:paraId="774B4BA1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44" w:type="dxa"/>
            <w:vAlign w:val="center"/>
          </w:tcPr>
          <w:p w14:paraId="2850A021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44" w:type="dxa"/>
            <w:shd w:val="clear" w:color="auto" w:fill="auto"/>
            <w:vAlign w:val="center"/>
          </w:tcPr>
          <w:p w14:paraId="2DBFE4E2"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07DE8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50366822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63" w:type="dxa"/>
            <w:vAlign w:val="center"/>
          </w:tcPr>
          <w:p w14:paraId="024D02B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276155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1492FAB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0B9F91B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58F77F2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36B0DD7E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14:paraId="29C783D5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44" w:type="dxa"/>
            <w:vAlign w:val="center"/>
          </w:tcPr>
          <w:p w14:paraId="39C6A60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410201E6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/>
          <w:snapToGrid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一、是非对错题（对的选A，错的选B。本大题共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 xml:space="preserve">分）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401"/>
        <w:gridCol w:w="1401"/>
        <w:gridCol w:w="1401"/>
        <w:gridCol w:w="1401"/>
      </w:tblGrid>
      <w:tr w14:paraId="5FF62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400" w:type="dxa"/>
          </w:tcPr>
          <w:p w14:paraId="7E750906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401" w:type="dxa"/>
          </w:tcPr>
          <w:p w14:paraId="32A7883E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401" w:type="dxa"/>
          </w:tcPr>
          <w:p w14:paraId="5E7FAD52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401" w:type="dxa"/>
          </w:tcPr>
          <w:p w14:paraId="78FC2EC4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401" w:type="dxa"/>
          </w:tcPr>
          <w:p w14:paraId="749FA24B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5</w:t>
            </w:r>
          </w:p>
        </w:tc>
      </w:tr>
      <w:tr w14:paraId="58D0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</w:tcPr>
          <w:p w14:paraId="37AC7DF0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1401" w:type="dxa"/>
          </w:tcPr>
          <w:p w14:paraId="5B1FE945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1401" w:type="dxa"/>
          </w:tcPr>
          <w:p w14:paraId="47CF7C8B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1401" w:type="dxa"/>
          </w:tcPr>
          <w:p w14:paraId="524B1A3B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1401" w:type="dxa"/>
          </w:tcPr>
          <w:p w14:paraId="210BAA5F"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2"/>
                <w:szCs w:val="22"/>
                <w:vertAlign w:val="baseline"/>
                <w:lang w:val="en-US" w:eastAsia="zh-CN" w:bidi="ar-SA"/>
              </w:rPr>
              <w:t>A</w:t>
            </w:r>
          </w:p>
        </w:tc>
      </w:tr>
    </w:tbl>
    <w:p w14:paraId="4BF8420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10小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题，每小题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分，共2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分。每小题</w:t>
      </w:r>
    </w:p>
    <w:p w14:paraId="6B9BC21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ascii="宋体" w:hAnsi="宋体" w:cs="宋体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highlight w:val="none"/>
          <w:lang w:eastAsia="zh-CN"/>
        </w:rPr>
        <w:tab/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700"/>
        <w:gridCol w:w="700"/>
        <w:gridCol w:w="700"/>
        <w:gridCol w:w="700"/>
        <w:gridCol w:w="700"/>
        <w:gridCol w:w="701"/>
        <w:gridCol w:w="701"/>
        <w:gridCol w:w="701"/>
        <w:gridCol w:w="701"/>
      </w:tblGrid>
      <w:tr w14:paraId="3F29A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 w14:paraId="5769B9B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5E10BF76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03970DC9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648DE835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0EDA72F3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07648E49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1" w:type="dxa"/>
          </w:tcPr>
          <w:p w14:paraId="16C5DAF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1" w:type="dxa"/>
          </w:tcPr>
          <w:p w14:paraId="7A1881E5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1" w:type="dxa"/>
          </w:tcPr>
          <w:p w14:paraId="2BAFA08E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1" w:type="dxa"/>
          </w:tcPr>
          <w:p w14:paraId="16B32E70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4948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 w14:paraId="37E1CFC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0" w:type="dxa"/>
          </w:tcPr>
          <w:p w14:paraId="344F19B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0" w:type="dxa"/>
          </w:tcPr>
          <w:p w14:paraId="2E8F297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0" w:type="dxa"/>
          </w:tcPr>
          <w:p w14:paraId="54F314D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0" w:type="dxa"/>
          </w:tcPr>
          <w:p w14:paraId="7687190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00" w:type="dxa"/>
          </w:tcPr>
          <w:p w14:paraId="619E9D4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1" w:type="dxa"/>
          </w:tcPr>
          <w:p w14:paraId="7E60383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1" w:type="dxa"/>
          </w:tcPr>
          <w:p w14:paraId="5EAEFEA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01" w:type="dxa"/>
          </w:tcPr>
          <w:p w14:paraId="1201961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01" w:type="dxa"/>
          </w:tcPr>
          <w:p w14:paraId="5786F7C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 w14:paraId="7EE101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ascii="宋体" w:hAnsi="宋体" w:cs="宋体"/>
          <w:b w:val="0"/>
          <w:bCs/>
          <w:kern w:val="0"/>
          <w:sz w:val="21"/>
          <w:szCs w:val="21"/>
          <w:lang w:val="en-US" w:eastAsia="zh-CN"/>
        </w:rPr>
      </w:pPr>
    </w:p>
    <w:p w14:paraId="49731FF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三、多项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选择题（每题有一个或一个以上的正确选项，错选、多选或少选不得分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）（每题3分，共15分）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401"/>
        <w:gridCol w:w="1401"/>
        <w:gridCol w:w="1401"/>
        <w:gridCol w:w="1401"/>
      </w:tblGrid>
      <w:tr w14:paraId="153D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</w:tcPr>
          <w:p w14:paraId="691D52E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401" w:type="dxa"/>
          </w:tcPr>
          <w:p w14:paraId="075F074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401" w:type="dxa"/>
          </w:tcPr>
          <w:p w14:paraId="40A7C99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401" w:type="dxa"/>
          </w:tcPr>
          <w:p w14:paraId="75B07D7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401" w:type="dxa"/>
          </w:tcPr>
          <w:p w14:paraId="2D69E6B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 w14:paraId="688C9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</w:tcPr>
          <w:p w14:paraId="1B10CB4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ABCD</w:t>
            </w:r>
          </w:p>
        </w:tc>
        <w:tc>
          <w:tcPr>
            <w:tcW w:w="1401" w:type="dxa"/>
          </w:tcPr>
          <w:p w14:paraId="7336E76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ABCD</w:t>
            </w:r>
          </w:p>
        </w:tc>
        <w:tc>
          <w:tcPr>
            <w:tcW w:w="1401" w:type="dxa"/>
          </w:tcPr>
          <w:p w14:paraId="791F88C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ABCD</w:t>
            </w:r>
          </w:p>
        </w:tc>
        <w:tc>
          <w:tcPr>
            <w:tcW w:w="1401" w:type="dxa"/>
          </w:tcPr>
          <w:p w14:paraId="64F9826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ABCD</w:t>
            </w:r>
          </w:p>
        </w:tc>
        <w:tc>
          <w:tcPr>
            <w:tcW w:w="1401" w:type="dxa"/>
          </w:tcPr>
          <w:p w14:paraId="5F2CE86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ABC</w:t>
            </w:r>
          </w:p>
        </w:tc>
      </w:tr>
    </w:tbl>
    <w:p w14:paraId="52A6AF1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四、填空题（每空1分，共10分）</w:t>
      </w:r>
    </w:p>
    <w:p w14:paraId="7A73A21F">
      <w:pPr>
        <w:numPr>
          <w:ilvl w:val="0"/>
          <w:numId w:val="0"/>
        </w:numPr>
        <w:ind w:left="189"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1.输出贸易、生产或加工</w:t>
      </w:r>
    </w:p>
    <w:p w14:paraId="09D16E1C">
      <w:pPr>
        <w:numPr>
          <w:ilvl w:val="0"/>
          <w:numId w:val="0"/>
        </w:numPr>
        <w:ind w:left="189"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2.通商条约、经济和贸易</w:t>
      </w:r>
    </w:p>
    <w:p w14:paraId="5D60ABF2">
      <w:pPr>
        <w:numPr>
          <w:ilvl w:val="0"/>
          <w:numId w:val="0"/>
        </w:numPr>
        <w:ind w:left="189"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3.非歧视原则、公平竞争原则、透明度原则</w:t>
      </w:r>
    </w:p>
    <w:p w14:paraId="407DFC23">
      <w:pPr>
        <w:numPr>
          <w:ilvl w:val="0"/>
          <w:numId w:val="0"/>
        </w:numPr>
        <w:ind w:left="189" w:leftChars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4.责任、风险、费用</w:t>
      </w:r>
    </w:p>
    <w:p w14:paraId="55B933C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-581025</wp:posOffset>
                </wp:positionV>
                <wp:extent cx="36830" cy="7316470"/>
                <wp:effectExtent l="12700" t="12700" r="26670" b="2413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7.5pt;margin-top:-45.75pt;height:576.1pt;width:2.9pt;z-index:251659264;mso-width-relative:page;mso-height-relative:page;" filled="f" stroked="t" coordsize="21600,21600" o:gfxdata="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5fNr9oAAAALAQAADwAAAAAAAAABACAAAAAiAAAAZHJzL2Rvd25yZXYueG1sUEsBAhQAFAAAAAgA&#10;h07iQMtgB0TqAQAA0gMAAA4AAAAAAAAAAQAgAAAAKQEAAGRycy9lMm9Eb2MueG1sUEsFBgAAAAAG&#10;AAYAWQEAAIU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英译中（每题2分，共10分）</w:t>
      </w:r>
    </w:p>
    <w:p w14:paraId="636FE3A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仿宋" w:hAnsi="仿宋" w:eastAsia="仿宋" w:cs="仿宋"/>
          <w:b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sz w:val="21"/>
          <w:szCs w:val="21"/>
          <w:lang w:val="en-US" w:eastAsia="zh-CN"/>
        </w:rPr>
        <w:t>1.WXW:工厂交货</w:t>
      </w:r>
    </w:p>
    <w:p w14:paraId="0611247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仿宋" w:hAnsi="仿宋" w:eastAsia="仿宋" w:cs="仿宋"/>
          <w:b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sz w:val="21"/>
          <w:szCs w:val="21"/>
          <w:lang w:val="en-US" w:eastAsia="zh-CN"/>
        </w:rPr>
        <w:t>2.FOB：装运港船上交货</w:t>
      </w:r>
    </w:p>
    <w:p w14:paraId="41F8C31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仿宋" w:hAnsi="仿宋" w:eastAsia="仿宋" w:cs="仿宋"/>
          <w:b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sz w:val="21"/>
          <w:szCs w:val="21"/>
          <w:lang w:val="en-US" w:eastAsia="zh-CN"/>
        </w:rPr>
        <w:t>3.CPT：运费付至</w:t>
      </w:r>
    </w:p>
    <w:p w14:paraId="0C53D59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仿宋" w:hAnsi="仿宋" w:eastAsia="仿宋" w:cs="仿宋"/>
          <w:b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sz w:val="21"/>
          <w:szCs w:val="21"/>
          <w:lang w:val="en-US" w:eastAsia="zh-CN"/>
        </w:rPr>
        <w:t>4.DAF：边境交货</w:t>
      </w:r>
    </w:p>
    <w:p w14:paraId="48DB6F6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仿宋" w:hAnsi="仿宋" w:eastAsia="仿宋" w:cs="仿宋"/>
          <w:b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sz w:val="21"/>
          <w:szCs w:val="21"/>
          <w:lang w:val="en-US" w:eastAsia="zh-CN"/>
        </w:rPr>
        <w:t>5.WTO：世界贸易组织</w:t>
      </w:r>
    </w:p>
    <w:p w14:paraId="0CF2B4E6">
      <w:pPr>
        <w:numPr>
          <w:ilvl w:val="0"/>
          <w:numId w:val="0"/>
        </w:numPr>
        <w:ind w:leftChars="0"/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六、简答题（文字题回答要点）（每题5分，共20分）</w:t>
      </w:r>
    </w:p>
    <w:p w14:paraId="3FEA36D9">
      <w:pPr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1.对外贸易政策的目的在于以下几点：（1）促进经济发展与稳定。（2）加强和完善经济体制。（3）获取良好的国际经济与政治环境</w:t>
      </w:r>
    </w:p>
    <w:p w14:paraId="6ECCDDB1">
      <w:pPr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（1）参加谈判成员的广泛性。（2）谈判议题内容的多样性。（3）谈判各方的矛盾错综复杂性。（4）谈判议题进展的不平衡性。（5）谈判权限具有一定程度的不平等性。（6）谈判的成果显著性。</w:t>
      </w:r>
    </w:p>
    <w:p w14:paraId="29405784">
      <w:pPr>
        <w:numPr>
          <w:ilvl w:val="0"/>
          <w:numId w:val="0"/>
        </w:numPr>
        <w:rPr>
          <w:rFonts w:hint="eastAsia" w:ascii="宋体" w:hAnsi="宋体"/>
          <w:szCs w:val="21"/>
        </w:rPr>
      </w:pPr>
      <w:r>
        <w:rPr>
          <w:rFonts w:hint="eastAsia"/>
          <w:lang w:val="en-US" w:eastAsia="zh-CN"/>
        </w:rPr>
        <w:t>3.</w:t>
      </w:r>
      <w:r>
        <w:rPr>
          <w:rFonts w:hint="eastAsia" w:ascii="宋体" w:hAnsi="宋体"/>
          <w:szCs w:val="21"/>
        </w:rPr>
        <w:t>国际分工影响国际贸易发展速度；国际分工影响国际贸易地区分布；国际分工影响国际贸易地理方向；国际分工影响国际贸易的商品结构</w:t>
      </w:r>
    </w:p>
    <w:p w14:paraId="5124BB10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在国际贸易实践中使用CFR术语，应注意以下问题：（1）装船通知。（2）费用和风险划分的界限。（3）卸货费用的负担。</w:t>
      </w:r>
    </w:p>
    <w:p w14:paraId="3222CB65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81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eastAsia="宋体" w:cs="Arial"/>
          <w:b/>
          <w:bCs/>
          <w:sz w:val="24"/>
          <w:szCs w:val="24"/>
          <w:lang w:val="en-US" w:eastAsia="zh-CN"/>
        </w:rPr>
        <w:t>七、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简述题（列举四个以上，并详细其内容，20分）</w:t>
      </w:r>
    </w:p>
    <w:p w14:paraId="3E0EFED8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 w14:paraId="4E5CA71D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中华人民共和国加入世界贸易组织（2001年）。2. 中国-东盟自由贸易区启动（2010年）。3. 中澳自由贸易协定签署（2015年）。4. 《中国-韩国自由贸易协定》签订（2015年）。5. 区域全面经济伙伴关系协定（RCEP）签署（2020年）。6. 中国-欧盟投资协定谈判完成（2020年）。7. 中国与欧盟达成《巴塞罗那协定》（2021年）。</w:t>
      </w:r>
      <w:r>
        <w:rPr>
          <w:rFonts w:hint="eastAsia"/>
          <w:lang w:val="en-US" w:eastAsia="zh-CN"/>
        </w:rPr>
        <w:t>等</w:t>
      </w:r>
    </w:p>
    <w:p w14:paraId="14B247A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</w:p>
    <w:p w14:paraId="421288DE">
      <w:pPr>
        <w:widowControl w:val="0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ind w:leftChars="0"/>
        <w:jc w:val="both"/>
        <w:textAlignment w:val="baseline"/>
        <w:rPr>
          <w:rFonts w:hint="eastAsia"/>
          <w:lang w:val="en-US" w:eastAsia="zh-CN"/>
        </w:rPr>
      </w:pPr>
    </w:p>
    <w:p w14:paraId="13A568E9"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134" w:right="1417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B49440">
    <w:pPr>
      <w:snapToGrid w:val="0"/>
      <w:jc w:val="center"/>
    </w:pPr>
    <w:r>
      <w:rPr>
        <w:rFonts w:hint="eastAsia"/>
        <w:sz w:val="18"/>
      </w:rPr>
      <w:t>《</w:t>
    </w:r>
    <w:r>
      <w:rPr>
        <w:rFonts w:hint="eastAsia"/>
        <w:sz w:val="18"/>
        <w:lang w:val="en-US" w:eastAsia="zh-CN"/>
      </w:rPr>
      <w:t xml:space="preserve">  健康评估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C0C46">
    <w:pPr>
      <w:pStyle w:val="6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学年第</w:t>
    </w:r>
    <w:r>
      <w:rPr>
        <w:rFonts w:hint="eastAsia" w:eastAsia="黑体"/>
        <w:sz w:val="21"/>
        <w:lang w:val="en-US" w:eastAsia="zh-CN"/>
      </w:rPr>
      <w:t>1</w:t>
    </w:r>
    <w:r>
      <w:rPr>
        <w:rFonts w:hint="eastAsia" w:eastAsia="黑体"/>
        <w:sz w:val="21"/>
      </w:rPr>
      <w:t>学期期末考试卷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CA863A"/>
    <w:multiLevelType w:val="singleLevel"/>
    <w:tmpl w:val="95CA86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4435"/>
    <w:rsid w:val="00155E53"/>
    <w:rsid w:val="00172A27"/>
    <w:rsid w:val="001A0A67"/>
    <w:rsid w:val="002F1D7A"/>
    <w:rsid w:val="00390767"/>
    <w:rsid w:val="00544AE4"/>
    <w:rsid w:val="005B0FC7"/>
    <w:rsid w:val="005F0519"/>
    <w:rsid w:val="0062336F"/>
    <w:rsid w:val="006B4F22"/>
    <w:rsid w:val="007B174F"/>
    <w:rsid w:val="0092523D"/>
    <w:rsid w:val="00D76680"/>
    <w:rsid w:val="00E409C4"/>
    <w:rsid w:val="0166582C"/>
    <w:rsid w:val="029345B0"/>
    <w:rsid w:val="029675DA"/>
    <w:rsid w:val="042031D1"/>
    <w:rsid w:val="05384664"/>
    <w:rsid w:val="0619478E"/>
    <w:rsid w:val="062C00D0"/>
    <w:rsid w:val="06C22971"/>
    <w:rsid w:val="06C553E3"/>
    <w:rsid w:val="08885F2E"/>
    <w:rsid w:val="09253BEC"/>
    <w:rsid w:val="0AC36865"/>
    <w:rsid w:val="0B03411B"/>
    <w:rsid w:val="0B0C6035"/>
    <w:rsid w:val="0B2F5CE5"/>
    <w:rsid w:val="0C0866A1"/>
    <w:rsid w:val="0CFA1037"/>
    <w:rsid w:val="104C0429"/>
    <w:rsid w:val="10BC7AD0"/>
    <w:rsid w:val="11E45CBD"/>
    <w:rsid w:val="12EE4C6E"/>
    <w:rsid w:val="13923EAA"/>
    <w:rsid w:val="160C04F6"/>
    <w:rsid w:val="16170E6C"/>
    <w:rsid w:val="1BFA7C5B"/>
    <w:rsid w:val="1C1751A9"/>
    <w:rsid w:val="1C815106"/>
    <w:rsid w:val="1CFD1FD0"/>
    <w:rsid w:val="1D144635"/>
    <w:rsid w:val="207B5B51"/>
    <w:rsid w:val="22C65824"/>
    <w:rsid w:val="25F94BA8"/>
    <w:rsid w:val="26F93E27"/>
    <w:rsid w:val="2783338F"/>
    <w:rsid w:val="27CC30D4"/>
    <w:rsid w:val="288048B3"/>
    <w:rsid w:val="29931773"/>
    <w:rsid w:val="29B40E3B"/>
    <w:rsid w:val="2E9D136F"/>
    <w:rsid w:val="30A50BFD"/>
    <w:rsid w:val="30DB1837"/>
    <w:rsid w:val="319F00C0"/>
    <w:rsid w:val="31DB4258"/>
    <w:rsid w:val="33694921"/>
    <w:rsid w:val="369E1F84"/>
    <w:rsid w:val="37144ED7"/>
    <w:rsid w:val="389B1383"/>
    <w:rsid w:val="393F0F53"/>
    <w:rsid w:val="39DB2037"/>
    <w:rsid w:val="3A4F50EC"/>
    <w:rsid w:val="3AC61B95"/>
    <w:rsid w:val="3BB55795"/>
    <w:rsid w:val="3C673B7A"/>
    <w:rsid w:val="3D9E6ECC"/>
    <w:rsid w:val="406C5797"/>
    <w:rsid w:val="41A734D0"/>
    <w:rsid w:val="422E42C6"/>
    <w:rsid w:val="42A9293B"/>
    <w:rsid w:val="44F412F9"/>
    <w:rsid w:val="454308E4"/>
    <w:rsid w:val="45DE02D1"/>
    <w:rsid w:val="4C8718D6"/>
    <w:rsid w:val="4CB62C56"/>
    <w:rsid w:val="4CC168B6"/>
    <w:rsid w:val="4E5E5713"/>
    <w:rsid w:val="4E8925E8"/>
    <w:rsid w:val="50E73E00"/>
    <w:rsid w:val="517D0120"/>
    <w:rsid w:val="52900BB6"/>
    <w:rsid w:val="548C1C81"/>
    <w:rsid w:val="54EB6340"/>
    <w:rsid w:val="5A0A7DB0"/>
    <w:rsid w:val="5CE03341"/>
    <w:rsid w:val="5DED38B4"/>
    <w:rsid w:val="5FF3397E"/>
    <w:rsid w:val="60D12452"/>
    <w:rsid w:val="61162EAD"/>
    <w:rsid w:val="62434859"/>
    <w:rsid w:val="63DD34F1"/>
    <w:rsid w:val="64B7066F"/>
    <w:rsid w:val="67CB2E8B"/>
    <w:rsid w:val="68A16C87"/>
    <w:rsid w:val="6970653A"/>
    <w:rsid w:val="699C2D38"/>
    <w:rsid w:val="69A92619"/>
    <w:rsid w:val="6CCF0D0B"/>
    <w:rsid w:val="6DB90012"/>
    <w:rsid w:val="72251772"/>
    <w:rsid w:val="7306587D"/>
    <w:rsid w:val="753C2471"/>
    <w:rsid w:val="75AE650A"/>
    <w:rsid w:val="76422669"/>
    <w:rsid w:val="76BC3524"/>
    <w:rsid w:val="76F427D8"/>
    <w:rsid w:val="77EB6D67"/>
    <w:rsid w:val="78B207F0"/>
    <w:rsid w:val="7B274730"/>
    <w:rsid w:val="7B566524"/>
    <w:rsid w:val="7D166B4E"/>
    <w:rsid w:val="7FB6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table" w:customStyle="1" w:styleId="12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chuangjia</Company>
  <Pages>1</Pages>
  <Words>810</Words>
  <Characters>911</Characters>
  <Lines>1</Lines>
  <Paragraphs>1</Paragraphs>
  <TotalTime>0</TotalTime>
  <ScaleCrop>false</ScaleCrop>
  <LinksUpToDate>false</LinksUpToDate>
  <CharactersWithSpaces>967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2016-11-26T00:50:00Z</dcterms:created>
  <dc:creator>Administrator</dc:creator>
  <cp:lastModifiedBy>快乐的人</cp:lastModifiedBy>
  <cp:lastPrinted>2025-03-21T04:48:39Z</cp:lastPrinted>
  <dcterms:modified xsi:type="dcterms:W3CDTF">2025-03-21T04:48:58Z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8274A8EE954B4033A254487F38AB819A_13</vt:lpwstr>
  </property>
  <property fmtid="{D5CDD505-2E9C-101B-9397-08002B2CF9AE}" pid="4" name="KSOTemplateDocerSaveRecord">
    <vt:lpwstr>eyJoZGlkIjoiOGI4NjI5OTBmMDM1ODFlMDkzNDFlZTFiMWNhZWU5ZTMifQ==</vt:lpwstr>
  </property>
</Properties>
</file>