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1FB78">
      <w:r>
        <w:rPr>
          <w:sz w:val="28"/>
          <w:szCs w:val="28"/>
        </w:rPr>
        <mc:AlternateContent>
          <mc:Choice Requires="wps">
            <w:drawing>
              <wp:anchor distT="0" distB="0" distL="114300" distR="114300" simplePos="0" relativeHeight="251665408"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5408;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4384"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2B9E9B58">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4384;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14:paraId="2B9E9B58">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551FD918">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14:paraId="551FD918">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14:paraId="196D704E">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14:paraId="2E0E1C0B">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14:paraId="44F8B887">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p>
                    </w:tc>
                    <w:tc>
                      <w:tcPr>
                        <w:tcW w:w="480" w:type="dxa"/>
                        <w:tcBorders>
                          <w:left w:val="nil"/>
                        </w:tcBorders>
                        <w:textDirection w:val="btLr"/>
                        <w:vAlign w:val="top"/>
                      </w:tcPr>
                      <w:p w14:paraId="47816D85">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p>
                    </w:tc>
                  </w:tr>
                </w:tbl>
                <w:p w14:paraId="51DE5C1E">
                  <w:pPr>
                    <w:rPr>
                      <w:rFonts w:ascii="Arial"/>
                      <w:sz w:val="21"/>
                    </w:rPr>
                  </w:pPr>
                </w:p>
              </w:txbxContent>
            </v:textbox>
          </v:shape>
        </w:pict>
      </w:r>
    </w:p>
    <w:p w14:paraId="65F152D0">
      <w:pPr>
        <w:spacing w:before="48"/>
      </w:pPr>
    </w:p>
    <w:p w14:paraId="66B845C0">
      <w:pPr>
        <w:spacing w:before="48"/>
      </w:pPr>
    </w:p>
    <w:p w14:paraId="024120A0">
      <w:pPr>
        <w:spacing w:before="47"/>
      </w:pPr>
    </w:p>
    <w:p w14:paraId="73105ED0">
      <w:pPr>
        <w:sectPr>
          <w:footerReference r:id="rId5" w:type="default"/>
          <w:pgSz w:w="16839" w:h="11906"/>
          <w:pgMar w:top="0" w:right="1325" w:bottom="0" w:left="129" w:header="0" w:footer="0" w:gutter="0"/>
          <w:pgNumType w:fmt="decimal" w:start="1"/>
          <w:cols w:equalWidth="0" w:num="1">
            <w:col w:w="15384"/>
          </w:cols>
        </w:sectPr>
      </w:pPr>
    </w:p>
    <w:p w14:paraId="0FEA7DB5">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3-</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二</w:t>
      </w:r>
      <w:r>
        <w:rPr>
          <w:rFonts w:hint="eastAsia" w:ascii="黑体" w:hAnsi="黑体" w:eastAsia="黑体" w:cs="黑体"/>
          <w:b/>
          <w:bCs/>
          <w:snapToGrid/>
          <w:w w:val="95"/>
          <w:kern w:val="2"/>
          <w:sz w:val="24"/>
          <w:szCs w:val="24"/>
          <w:lang w:eastAsia="zh-CN"/>
        </w:rPr>
        <w:t>学期期末考试卷</w:t>
      </w:r>
    </w:p>
    <w:p w14:paraId="11A3A63E">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楷体" w:hAnsi="楷体" w:eastAsia="楷体" w:cs="楷体"/>
          <w:sz w:val="16"/>
          <w:szCs w:val="16"/>
          <w:lang w:val="en-US" w:eastAsia="zh-CN"/>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14:paraId="5F612B4B">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23        </w:t>
      </w:r>
      <w:r>
        <w:rPr>
          <w:rFonts w:hint="eastAsia" w:ascii="Times New Roman" w:hAnsi="Times New Roman" w:eastAsia="黑体" w:cs="Times New Roman"/>
          <w:b/>
          <w:bCs/>
          <w:snapToGrid/>
          <w:w w:val="95"/>
          <w:kern w:val="2"/>
          <w:sz w:val="21"/>
          <w:szCs w:val="13"/>
          <w:lang w:eastAsia="zh-CN"/>
        </w:rPr>
        <w:t xml:space="preserve">级 </w:t>
      </w:r>
      <w:r>
        <w:rPr>
          <w:rFonts w:hint="eastAsia" w:ascii="Times New Roman" w:hAnsi="Times New Roman" w:eastAsia="黑体" w:cs="Times New Roman"/>
          <w:b/>
          <w:bCs/>
          <w:snapToGrid/>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   高铁  </w:t>
      </w:r>
      <w:r>
        <w:rPr>
          <w:rFonts w:ascii="楷体" w:hAnsi="楷体" w:eastAsia="楷体" w:cs="楷体"/>
          <w:spacing w:val="42"/>
          <w:sz w:val="16"/>
          <w:szCs w:val="16"/>
          <w:u w:val="single" w:color="auto"/>
        </w:rPr>
        <w:t xml:space="preserve"> </w:t>
      </w:r>
      <w:r>
        <w:rPr>
          <w:rFonts w:hint="eastAsia" w:ascii="Times New Roman" w:hAnsi="Times New Roman" w:eastAsia="黑体" w:cs="Times New Roman"/>
          <w:b/>
          <w:bCs/>
          <w:snapToGrid/>
          <w:w w:val="95"/>
          <w:kern w:val="2"/>
          <w:sz w:val="21"/>
          <w:szCs w:val="13"/>
          <w:lang w:eastAsia="zh-CN"/>
        </w:rPr>
        <w:t>专业</w:t>
      </w:r>
      <w:r>
        <w:rPr>
          <w:rFonts w:ascii="楷体" w:hAnsi="楷体" w:eastAsia="楷体" w:cs="楷体"/>
          <w:spacing w:val="-42"/>
          <w:sz w:val="16"/>
          <w:szCs w:val="16"/>
          <w:u w:val="single" w:color="auto"/>
        </w:rPr>
        <w:t xml:space="preserve"> </w:t>
      </w:r>
      <w:r>
        <w:rPr>
          <w:rFonts w:hint="eastAsia" w:ascii="楷体" w:hAnsi="楷体" w:eastAsia="楷体" w:cs="楷体"/>
          <w:spacing w:val="-42"/>
          <w:sz w:val="16"/>
          <w:szCs w:val="16"/>
          <w:u w:val="single" w:color="auto"/>
          <w:lang w:val="en-US" w:eastAsia="zh-CN"/>
        </w:rPr>
        <w:t xml:space="preserve">   23高铁班</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32"/>
          <w:sz w:val="16"/>
          <w:szCs w:val="16"/>
          <w:u w:val="single" w:color="auto"/>
        </w:rPr>
        <w:t xml:space="preserve"> </w:t>
      </w:r>
      <w:r>
        <w:rPr>
          <w:rFonts w:hint="eastAsia" w:ascii="楷体" w:hAnsi="楷体" w:eastAsia="楷体" w:cs="楷体"/>
          <w:spacing w:val="-3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 xml:space="preserve">班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ascii="Times New Roman" w:hAnsi="Times New Roman" w:eastAsia="Times New Roman" w:cs="Times New Roman"/>
          <w:spacing w:val="-17"/>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35        </w:t>
      </w:r>
      <w:r>
        <w:rPr>
          <w:rFonts w:ascii="Times New Roman" w:hAnsi="Times New Roman" w:eastAsia="Times New Roman" w:cs="Times New Roman"/>
          <w:spacing w:val="-17"/>
          <w:sz w:val="16"/>
          <w:szCs w:val="16"/>
          <w:u w:val="single" w:color="auto"/>
        </w:rPr>
        <w:t xml:space="preserve">  </w:t>
      </w:r>
    </w:p>
    <w:p w14:paraId="3C21EA5F">
      <w:pPr>
        <w:pStyle w:val="3"/>
        <w:numPr>
          <w:ilvl w:val="0"/>
          <w:numId w:val="0"/>
        </w:numPr>
        <w:spacing w:before="59" w:line="184" w:lineRule="auto"/>
        <w:ind w:left="1400" w:leftChars="0"/>
        <w:rPr>
          <w:rFonts w:hint="eastAsia" w:cs="宋体"/>
          <w:b/>
          <w:bCs/>
          <w:color w:val="auto"/>
          <w:sz w:val="24"/>
          <w:szCs w:val="24"/>
          <w:lang w:val="en-US" w:eastAsia="zh-CN"/>
        </w:rPr>
      </w:pPr>
      <w:r>
        <w:rPr>
          <w:rFonts w:hint="eastAsia" w:ascii="宋体" w:hAnsi="宋体" w:eastAsia="宋体" w:cs="宋体"/>
          <w:b/>
          <w:bCs/>
          <w:color w:val="auto"/>
          <w:sz w:val="24"/>
          <w:szCs w:val="24"/>
          <w:lang w:val="en-US" w:eastAsia="zh-CN"/>
        </w:rPr>
        <w:t>一 、</w:t>
      </w:r>
      <w:r>
        <w:rPr>
          <w:rFonts w:hint="eastAsia" w:cs="宋体"/>
          <w:b/>
          <w:bCs/>
          <w:color w:val="auto"/>
          <w:sz w:val="24"/>
          <w:szCs w:val="24"/>
          <w:lang w:val="en-US" w:eastAsia="zh-CN"/>
        </w:rPr>
        <w:t>判断题</w:t>
      </w:r>
    </w:p>
    <w:p w14:paraId="1C0D583C">
      <w:pPr>
        <w:pStyle w:val="3"/>
        <w:numPr>
          <w:ilvl w:val="0"/>
          <w:numId w:val="0"/>
        </w:numPr>
        <w:spacing w:before="59" w:line="184" w:lineRule="auto"/>
        <w:ind w:left="1400" w:leftChars="0"/>
        <w:rPr>
          <w:rFonts w:hint="eastAsia"/>
          <w:color w:val="auto"/>
          <w:lang w:val="en-US" w:eastAsia="zh-CN"/>
        </w:rPr>
      </w:pPr>
      <w:r>
        <w:rPr>
          <w:rFonts w:hint="eastAsia" w:ascii="宋体" w:hAnsi="宋体" w:eastAsia="宋体" w:cs="宋体"/>
          <w:b/>
          <w:bCs/>
          <w:color w:val="auto"/>
          <w:sz w:val="24"/>
          <w:szCs w:val="24"/>
          <w:lang w:val="en-US" w:eastAsia="zh-CN"/>
        </w:rPr>
        <w:t xml:space="preserve"> </w:t>
      </w:r>
      <w:r>
        <w:rPr>
          <w:rFonts w:hint="eastAsia" w:ascii="宋体" w:hAnsi="宋体" w:eastAsia="宋体" w:cs="宋体"/>
          <w:color w:val="auto"/>
          <w:sz w:val="24"/>
          <w:szCs w:val="24"/>
          <w:lang w:val="en-US" w:eastAsia="zh-CN"/>
        </w:rPr>
        <w:t>1.</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2.</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3.</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4.</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5.</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6.</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7.</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8.</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9.</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10.</w:t>
      </w:r>
      <w:r>
        <w:rPr>
          <w:rFonts w:hint="eastAsia" w:cs="宋体"/>
          <w:color w:val="auto"/>
          <w:sz w:val="24"/>
          <w:szCs w:val="24"/>
          <w:lang w:val="en-US" w:eastAsia="zh-CN"/>
        </w:rPr>
        <w:t>√</w:t>
      </w:r>
    </w:p>
    <w:p w14:paraId="439EBB05">
      <w:pPr>
        <w:pStyle w:val="3"/>
        <w:numPr>
          <w:ilvl w:val="0"/>
          <w:numId w:val="0"/>
        </w:numPr>
        <w:spacing w:before="59" w:line="184" w:lineRule="auto"/>
        <w:ind w:left="1400" w:leftChars="0"/>
        <w:rPr>
          <w:rFonts w:hint="eastAsia" w:ascii="宋体" w:hAnsi="宋体" w:eastAsia="宋体" w:cs="宋体"/>
          <w:color w:val="auto"/>
          <w:sz w:val="24"/>
          <w:szCs w:val="24"/>
          <w:lang w:val="en-US" w:eastAsia="zh-CN"/>
        </w:rPr>
      </w:pPr>
    </w:p>
    <w:p w14:paraId="40C52142">
      <w:pPr>
        <w:numPr>
          <w:ilvl w:val="0"/>
          <w:numId w:val="1"/>
        </w:numPr>
        <w:spacing w:line="360" w:lineRule="auto"/>
        <w:ind w:left="-181" w:leftChars="0" w:firstLine="1441" w:firstLineChars="0"/>
        <w:jc w:val="both"/>
        <w:rPr>
          <w:rFonts w:hint="eastAsia" w:ascii="宋体" w:hAnsi="宋体" w:eastAsia="宋体" w:cs="宋体"/>
          <w:sz w:val="21"/>
        </w:rPr>
      </w:pPr>
      <w:r>
        <w:rPr>
          <w:rFonts w:hint="eastAsia" w:ascii="宋体" w:hAnsi="宋体" w:eastAsia="宋体" w:cs="宋体"/>
          <w:b/>
          <w:bCs/>
          <w:color w:val="auto"/>
          <w:sz w:val="24"/>
          <w:szCs w:val="24"/>
          <w:lang w:val="en-US" w:eastAsia="zh-CN"/>
        </w:rPr>
        <w:t>选择题</w:t>
      </w:r>
    </w:p>
    <w:p w14:paraId="6D51F443">
      <w:pPr>
        <w:numPr>
          <w:ilvl w:val="0"/>
          <w:numId w:val="0"/>
        </w:numPr>
        <w:spacing w:line="360" w:lineRule="auto"/>
        <w:ind w:left="1260" w:leftChars="0"/>
        <w:jc w:val="both"/>
        <w:rPr>
          <w:rFonts w:hint="default" w:ascii="宋体" w:hAnsi="宋体" w:eastAsia="宋体" w:cs="宋体"/>
          <w:sz w:val="21"/>
          <w:lang w:val="en-US"/>
        </w:rPr>
      </w:pPr>
      <w:r>
        <w:rPr>
          <w:rFonts w:hint="eastAsia" w:ascii="宋体" w:hAnsi="宋体" w:eastAsia="宋体" w:cs="宋体"/>
          <w:b/>
          <w:bCs/>
          <w:color w:val="auto"/>
          <w:sz w:val="24"/>
          <w:szCs w:val="24"/>
          <w:lang w:val="en-US" w:eastAsia="zh-CN"/>
        </w:rPr>
        <w:t>单选</w:t>
      </w:r>
    </w:p>
    <w:p w14:paraId="50720D13">
      <w:pPr>
        <w:numPr>
          <w:ilvl w:val="0"/>
          <w:numId w:val="0"/>
        </w:numPr>
        <w:spacing w:line="360" w:lineRule="auto"/>
        <w:ind w:left="1260" w:leftChars="0"/>
        <w:jc w:val="both"/>
        <w:rPr>
          <w:rFonts w:hint="eastAsia" w:ascii="宋体" w:hAnsi="宋体" w:eastAsia="宋体" w:cs="宋体"/>
          <w:sz w:val="24"/>
          <w:szCs w:val="24"/>
        </w:rPr>
      </w:pPr>
      <w:r>
        <w:rPr>
          <w:rFonts w:hint="eastAsia" w:ascii="宋体" w:hAnsi="宋体" w:eastAsia="宋体" w:cs="宋体"/>
          <w:sz w:val="24"/>
          <w:szCs w:val="24"/>
          <w:lang w:val="en-US" w:eastAsia="zh-CN"/>
        </w:rPr>
        <w:t>1.A</w:t>
      </w: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3.</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4.</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5.</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6.</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7.A  8</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9.</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10.C</w:t>
      </w:r>
    </w:p>
    <w:p w14:paraId="615CF30D">
      <w:pPr>
        <w:numPr>
          <w:ilvl w:val="0"/>
          <w:numId w:val="0"/>
        </w:numPr>
        <w:spacing w:line="360" w:lineRule="auto"/>
        <w:ind w:left="1260" w:leftChars="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多选</w:t>
      </w:r>
    </w:p>
    <w:p w14:paraId="4A88ADCD">
      <w:pPr>
        <w:numPr>
          <w:ilvl w:val="0"/>
          <w:numId w:val="0"/>
        </w:numPr>
        <w:spacing w:line="360" w:lineRule="auto"/>
        <w:ind w:left="1260" w:leftChars="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1.ABCD    2.AD    3.AB    4.ABCD    5.ABC</w:t>
      </w:r>
    </w:p>
    <w:p w14:paraId="6F56FE55">
      <w:pPr>
        <w:numPr>
          <w:ilvl w:val="0"/>
          <w:numId w:val="1"/>
        </w:numPr>
        <w:spacing w:line="360" w:lineRule="auto"/>
        <w:ind w:left="-181" w:leftChars="0" w:firstLine="1441" w:firstLineChars="0"/>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简答题</w:t>
      </w:r>
    </w:p>
    <w:p w14:paraId="14787DAD">
      <w:pPr>
        <w:numPr>
          <w:ilvl w:val="0"/>
          <w:numId w:val="0"/>
        </w:numPr>
        <w:spacing w:line="360" w:lineRule="auto"/>
        <w:ind w:firstLine="1920" w:firstLineChars="80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1.有具体方向，以北京方向为上行，北京反方向为下行。</w:t>
      </w:r>
    </w:p>
    <w:p w14:paraId="61CDEBCE">
      <w:pPr>
        <w:numPr>
          <w:ilvl w:val="0"/>
          <w:numId w:val="0"/>
        </w:numPr>
        <w:spacing w:line="360" w:lineRule="auto"/>
        <w:ind w:left="1890" w:leftChars="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2.按技术分类：编组站、区段站、中间站 按业务性质分类客运站、货运站、客货运站</w:t>
      </w:r>
    </w:p>
    <w:p w14:paraId="42315979">
      <w:pPr>
        <w:numPr>
          <w:ilvl w:val="0"/>
          <w:numId w:val="0"/>
        </w:numPr>
        <w:spacing w:line="360" w:lineRule="auto"/>
        <w:ind w:left="1890" w:leftChars="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3.自动闭塞法，半自动闭塞法，自动站间闭塞法，不能使用基本闭塞法用电话闭塞法</w:t>
      </w:r>
    </w:p>
    <w:p w14:paraId="31E006B3">
      <w:pPr>
        <w:numPr>
          <w:ilvl w:val="0"/>
          <w:numId w:val="0"/>
        </w:numPr>
        <w:spacing w:line="360" w:lineRule="auto"/>
        <w:ind w:left="1890" w:left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4.绿色许可证，红色许可证，路票，调度命令</w:t>
      </w:r>
    </w:p>
    <w:p w14:paraId="5354A953">
      <w:pPr>
        <w:numPr>
          <w:ilvl w:val="0"/>
          <w:numId w:val="0"/>
        </w:numPr>
        <w:spacing w:line="360" w:lineRule="auto"/>
        <w:ind w:left="1890" w:leftChars="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5.列车凭出站信号机或者路线所通过的信号机显示允许运行信号进入区间</w:t>
      </w:r>
    </w:p>
    <w:p w14:paraId="124157DF">
      <w:pPr>
        <w:numPr>
          <w:ilvl w:val="0"/>
          <w:numId w:val="0"/>
        </w:numPr>
        <w:spacing w:line="360" w:lineRule="auto"/>
        <w:jc w:val="both"/>
        <w:rPr>
          <w:rFonts w:hint="eastAsia" w:ascii="宋体" w:hAnsi="宋体" w:eastAsia="宋体" w:cs="宋体"/>
          <w:b/>
          <w:bCs/>
          <w:sz w:val="24"/>
          <w:szCs w:val="24"/>
          <w:lang w:val="en-US" w:eastAsia="zh-CN"/>
        </w:rPr>
      </w:pPr>
      <w:bookmarkStart w:id="0" w:name="_GoBack"/>
      <w:bookmarkEnd w:id="0"/>
    </w:p>
    <w:p w14:paraId="390D6630">
      <w:pPr>
        <w:numPr>
          <w:ilvl w:val="0"/>
          <w:numId w:val="0"/>
        </w:numPr>
        <w:spacing w:line="360" w:lineRule="auto"/>
        <w:ind w:firstLine="1687" w:firstLineChars="700"/>
        <w:jc w:val="both"/>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四、材料题</w:t>
      </w:r>
    </w:p>
    <w:p w14:paraId="7F8CBCE9">
      <w:pPr>
        <w:spacing w:line="360" w:lineRule="auto"/>
        <w:ind w:left="1676" w:leftChars="798" w:firstLine="0" w:firstLineChars="0"/>
        <w:jc w:val="both"/>
        <w:rPr>
          <w:rFonts w:hint="default" w:ascii="宋体" w:hAnsi="宋体" w:eastAsia="宋体" w:cs="宋体"/>
          <w:sz w:val="21"/>
          <w:lang w:val="en-US" w:eastAsia="zh-CN"/>
        </w:rPr>
      </w:pPr>
      <w:r>
        <w:rPr>
          <w:rFonts w:hint="eastAsia" w:ascii="宋体" w:hAnsi="宋体" w:eastAsia="宋体" w:cs="宋体"/>
          <w:sz w:val="28"/>
          <w:szCs w:val="28"/>
          <w:lang w:val="en-US" w:eastAsia="zh-CN"/>
        </w:rPr>
        <w:t xml:space="preserve">G高速动车组旅客列车 D动车组旅客列车 Z直达特快旅客列车 T特快旅客列车 X特快货物班列 K快速旅客列车 </w:t>
      </w:r>
      <w:r>
        <w:rPr>
          <w:rFonts w:hint="eastAsia" w:ascii="宋体" w:hAnsi="宋体" w:eastAsia="宋体" w:cs="宋体"/>
          <w:sz w:val="21"/>
          <w:lang w:val="en-US" w:eastAsia="zh-CN"/>
        </w:rPr>
        <w:t xml:space="preserve"> </w:t>
      </w:r>
    </w:p>
    <w:p w14:paraId="55B06FFF">
      <w:pPr>
        <w:pStyle w:val="3"/>
        <w:numPr>
          <w:ilvl w:val="0"/>
          <w:numId w:val="0"/>
        </w:numPr>
        <w:spacing w:before="59" w:line="184" w:lineRule="auto"/>
        <w:ind w:left="1400" w:leftChars="0"/>
        <w:rPr>
          <w:rFonts w:hint="default"/>
          <w:b/>
          <w:bCs/>
          <w:color w:val="auto"/>
          <w:sz w:val="24"/>
          <w:szCs w:val="24"/>
          <w:lang w:val="en-US" w:eastAsia="zh-CN"/>
        </w:rPr>
      </w:pPr>
    </w:p>
    <w:p w14:paraId="24CC0194">
      <w:pPr>
        <w:pStyle w:val="3"/>
        <w:numPr>
          <w:ilvl w:val="0"/>
          <w:numId w:val="0"/>
        </w:numPr>
        <w:spacing w:before="59" w:line="184" w:lineRule="auto"/>
        <w:ind w:left="1400" w:leftChars="0"/>
        <w:rPr>
          <w:rFonts w:hint="eastAsia" w:eastAsia="宋体"/>
          <w:color w:val="auto"/>
          <w:lang w:val="en-US" w:eastAsia="zh-CN"/>
        </w:rPr>
      </w:pPr>
      <w:r>
        <w:rPr>
          <w:rFonts w:hint="eastAsia" w:eastAsia="宋体"/>
          <w:color w:val="auto"/>
          <w:lang w:val="en-US" w:eastAsia="zh-CN"/>
        </w:rPr>
        <w:t xml:space="preserve">  </w:t>
      </w:r>
      <w:r>
        <w:rPr>
          <w:rFonts w:hint="eastAsia"/>
          <w:color w:val="auto"/>
          <w:lang w:val="en-US" w:eastAsia="zh-CN"/>
        </w:rPr>
        <w:t xml:space="preserve"> </w:t>
      </w:r>
      <w:r>
        <w:rPr>
          <w:rFonts w:hint="eastAsia" w:eastAsia="宋体"/>
          <w:color w:val="auto"/>
          <w:lang w:val="en-US" w:eastAsia="zh-CN"/>
        </w:rPr>
        <w:t xml:space="preserve">                        </w:t>
      </w:r>
    </w:p>
    <w:p w14:paraId="65E88A3E">
      <w:pPr>
        <w:pStyle w:val="3"/>
        <w:spacing w:before="59" w:line="184" w:lineRule="auto"/>
        <w:ind w:left="6599" w:leftChars="95" w:hanging="6400" w:hangingChars="3200"/>
        <w:rPr>
          <w:rFonts w:hint="eastAsia" w:eastAsia="宋体"/>
          <w:color w:val="auto"/>
          <w:lang w:val="en-US" w:eastAsia="zh-CN"/>
        </w:rPr>
      </w:pPr>
    </w:p>
    <w:p w14:paraId="2136641C">
      <w:pPr>
        <w:pStyle w:val="3"/>
        <w:spacing w:before="59" w:line="184" w:lineRule="auto"/>
        <w:ind w:left="6599" w:leftChars="95" w:hanging="6400" w:hangingChars="3200"/>
        <w:rPr>
          <w:rFonts w:hint="eastAsia" w:eastAsia="宋体"/>
          <w:color w:val="auto"/>
          <w:lang w:val="en-US" w:eastAsia="zh-CN"/>
        </w:rPr>
      </w:pPr>
    </w:p>
    <w:p w14:paraId="260AF612">
      <w:pPr>
        <w:pStyle w:val="3"/>
        <w:spacing w:before="59" w:line="184" w:lineRule="auto"/>
        <w:ind w:left="6599" w:leftChars="95" w:hanging="6400" w:hangingChars="3200"/>
        <w:rPr>
          <w:rFonts w:hint="eastAsia" w:eastAsia="宋体"/>
          <w:color w:val="auto"/>
          <w:lang w:val="en-US" w:eastAsia="zh-CN"/>
        </w:rPr>
      </w:pPr>
    </w:p>
    <w:p w14:paraId="08A290E6">
      <w:pPr>
        <w:pStyle w:val="3"/>
        <w:spacing w:before="59" w:line="184" w:lineRule="auto"/>
        <w:ind w:left="6599" w:leftChars="95" w:hanging="6400" w:hangingChars="3200"/>
        <w:rPr>
          <w:rFonts w:hint="eastAsia" w:eastAsia="宋体"/>
          <w:color w:val="auto"/>
          <w:lang w:val="en-US" w:eastAsia="zh-CN"/>
        </w:rPr>
      </w:pPr>
    </w:p>
    <w:p w14:paraId="7522A3D4">
      <w:pPr>
        <w:pStyle w:val="3"/>
        <w:spacing w:before="59" w:line="184" w:lineRule="auto"/>
        <w:ind w:left="6599" w:leftChars="95" w:hanging="6400" w:hangingChars="3200"/>
        <w:rPr>
          <w:rFonts w:hint="eastAsia" w:eastAsia="宋体"/>
          <w:color w:val="auto"/>
          <w:lang w:val="en-US" w:eastAsia="zh-CN"/>
        </w:rPr>
      </w:pPr>
    </w:p>
    <w:p w14:paraId="70645B53">
      <w:pPr>
        <w:pStyle w:val="3"/>
        <w:spacing w:before="59" w:line="184" w:lineRule="auto"/>
        <w:ind w:left="6599" w:leftChars="95" w:hanging="6400" w:hangingChars="3200"/>
        <w:rPr>
          <w:rFonts w:hint="eastAsia" w:eastAsia="宋体"/>
          <w:color w:val="auto"/>
          <w:lang w:val="en-US" w:eastAsia="zh-CN"/>
        </w:rPr>
      </w:pPr>
    </w:p>
    <w:p w14:paraId="0C22C99C">
      <w:pPr>
        <w:pStyle w:val="3"/>
        <w:spacing w:before="59" w:line="184" w:lineRule="auto"/>
        <w:ind w:left="6599" w:leftChars="95" w:hanging="6400" w:hangingChars="3200"/>
        <w:rPr>
          <w:rFonts w:hint="eastAsia" w:eastAsia="宋体"/>
          <w:color w:val="auto"/>
          <w:lang w:val="en-US" w:eastAsia="zh-CN"/>
        </w:rPr>
      </w:pPr>
    </w:p>
    <w:p w14:paraId="5DCADE47">
      <w:pPr>
        <w:pStyle w:val="3"/>
        <w:spacing w:before="59" w:line="184" w:lineRule="auto"/>
        <w:ind w:left="6599" w:leftChars="95" w:hanging="6400" w:hangingChars="3200"/>
        <w:rPr>
          <w:rFonts w:hint="eastAsia" w:eastAsia="宋体"/>
          <w:color w:val="auto"/>
          <w:lang w:val="en-US" w:eastAsia="zh-CN"/>
        </w:rPr>
      </w:pPr>
    </w:p>
    <w:p w14:paraId="7F5FE6BB">
      <w:pPr>
        <w:pStyle w:val="3"/>
        <w:spacing w:before="59" w:line="184" w:lineRule="auto"/>
        <w:ind w:left="6599" w:leftChars="95" w:hanging="6400" w:hangingChars="3200"/>
        <w:rPr>
          <w:rFonts w:hint="eastAsia" w:eastAsia="宋体"/>
          <w:color w:val="auto"/>
          <w:lang w:val="en-US" w:eastAsia="zh-CN"/>
        </w:rPr>
      </w:pPr>
    </w:p>
    <w:p w14:paraId="508669A5">
      <w:pPr>
        <w:pStyle w:val="3"/>
        <w:spacing w:before="59" w:line="184" w:lineRule="auto"/>
        <w:ind w:left="6599" w:leftChars="95" w:hanging="6400" w:hangingChars="3200"/>
        <w:rPr>
          <w:rFonts w:hint="eastAsia" w:eastAsia="宋体"/>
          <w:color w:val="auto"/>
          <w:lang w:val="en-US" w:eastAsia="zh-CN"/>
        </w:rPr>
      </w:pPr>
    </w:p>
    <w:p w14:paraId="34CCA3CA">
      <w:pPr>
        <w:pStyle w:val="3"/>
        <w:spacing w:before="59" w:line="184" w:lineRule="auto"/>
        <w:ind w:left="6599" w:leftChars="95" w:hanging="6400" w:hangingChars="3200"/>
        <w:rPr>
          <w:rFonts w:hint="eastAsia" w:eastAsia="宋体"/>
          <w:color w:val="auto"/>
          <w:lang w:val="en-US" w:eastAsia="zh-CN"/>
        </w:rPr>
      </w:pPr>
    </w:p>
    <w:p w14:paraId="781F635C">
      <w:pPr>
        <w:pStyle w:val="3"/>
        <w:spacing w:before="59" w:line="184" w:lineRule="auto"/>
        <w:ind w:left="6320" w:leftChars="1200" w:hanging="3800" w:hangingChars="1900"/>
        <w:rPr>
          <w:rFonts w:hint="eastAsia" w:eastAsia="宋体"/>
          <w:color w:val="auto"/>
          <w:lang w:val="en-US" w:eastAsia="zh-CN"/>
        </w:rPr>
      </w:pPr>
    </w:p>
    <w:p w14:paraId="5EF3FC81">
      <w:pPr>
        <w:pStyle w:val="3"/>
        <w:spacing w:before="59" w:line="184" w:lineRule="auto"/>
        <w:ind w:left="6320" w:leftChars="1200" w:hanging="3800" w:hangingChars="1900"/>
        <w:rPr>
          <w:rFonts w:hint="eastAsia" w:eastAsia="宋体"/>
          <w:color w:val="auto"/>
          <w:lang w:val="en-US" w:eastAsia="zh-CN"/>
        </w:rPr>
      </w:pPr>
    </w:p>
    <w:p w14:paraId="441398C7">
      <w:pPr>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color w:val="auto"/>
          <w:lang w:val="en-US" w:eastAsia="zh-CN"/>
        </w:rPr>
      </w:pPr>
      <w:r>
        <w:rPr>
          <w:rFonts w:hint="eastAsia"/>
          <w:color w:val="auto"/>
          <w:lang w:val="en-US" w:eastAsia="zh-CN"/>
        </w:rPr>
        <w:t xml:space="preserve">  </w:t>
      </w:r>
    </w:p>
    <w:p w14:paraId="36335A4F">
      <w:pPr>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ascii="宋体" w:hAnsi="宋体" w:eastAsia="宋体" w:cs="宋体"/>
          <w:color w:val="auto"/>
          <w:szCs w:val="21"/>
        </w:rPr>
      </w:pPr>
      <w:r>
        <w:rPr>
          <w:rFonts w:hint="eastAsia"/>
          <w:color w:val="auto"/>
          <w:lang w:val="en-US" w:eastAsia="zh-CN"/>
        </w:rPr>
        <w:t xml:space="preserve">                                                                </w:t>
      </w:r>
    </w:p>
    <w:p w14:paraId="278D9F29">
      <w:pPr>
        <w:pStyle w:val="3"/>
        <w:keepNext w:val="0"/>
        <w:keepLines w:val="0"/>
        <w:pageBreakBefore w:val="0"/>
        <w:widowControl/>
        <w:kinsoku w:val="0"/>
        <w:wordWrap/>
        <w:overflowPunct/>
        <w:topLinePunct w:val="0"/>
        <w:autoSpaceDE w:val="0"/>
        <w:autoSpaceDN w:val="0"/>
        <w:bidi w:val="0"/>
        <w:adjustRightInd w:val="0"/>
        <w:snapToGrid w:val="0"/>
        <w:spacing w:line="420" w:lineRule="atLeast"/>
        <w:textAlignment w:val="baseline"/>
        <w:rPr>
          <w:rFonts w:hint="eastAsia" w:ascii="宋体" w:hAnsi="宋体" w:eastAsia="宋体" w:cs="宋体"/>
          <w:b/>
          <w:snapToGrid/>
          <w:color w:val="auto"/>
          <w:kern w:val="2"/>
          <w:sz w:val="24"/>
          <w:szCs w:val="24"/>
          <w:lang w:val="en-US" w:eastAsia="zh-CN" w:bidi="ar-SA"/>
        </w:rPr>
        <w:sectPr>
          <w:type w:val="continuous"/>
          <w:pgSz w:w="16839" w:h="11906"/>
          <w:pgMar w:top="0" w:right="1325" w:bottom="0" w:left="129" w:header="0" w:footer="0" w:gutter="0"/>
          <w:pgNumType w:fmt="decimal"/>
          <w:cols w:equalWidth="0" w:num="2">
            <w:col w:w="8514" w:space="100"/>
            <w:col w:w="6770"/>
          </w:cols>
        </w:sectPr>
      </w:pPr>
    </w:p>
    <w:p w14:paraId="01197ADC">
      <w:pPr>
        <w:spacing w:line="65" w:lineRule="exact"/>
        <w:rPr>
          <w:color w:val="auto"/>
        </w:rPr>
        <w:sectPr>
          <w:pgSz w:w="16839" w:h="11906"/>
          <w:pgMar w:top="1012" w:right="1543" w:bottom="0" w:left="392" w:header="0" w:footer="0" w:gutter="0"/>
          <w:pgNumType w:fmt="decimal"/>
          <w:cols w:equalWidth="0" w:num="1">
            <w:col w:w="14902"/>
          </w:cols>
        </w:sectPr>
      </w:pPr>
      <w:r>
        <w:rPr>
          <w:sz w:val="28"/>
          <w:szCs w:val="28"/>
        </w:rPr>
        <mc:AlternateContent>
          <mc:Choice Requires="wps">
            <w:drawing>
              <wp:anchor distT="0" distB="0" distL="114300" distR="114300" simplePos="0" relativeHeight="251666432" behindDoc="0" locked="0" layoutInCell="1" allowOverlap="1">
                <wp:simplePos x="0" y="0"/>
                <wp:positionH relativeFrom="column">
                  <wp:posOffset>432435</wp:posOffset>
                </wp:positionH>
                <wp:positionV relativeFrom="paragraph">
                  <wp:posOffset>-586105</wp:posOffset>
                </wp:positionV>
                <wp:extent cx="25400" cy="7574280"/>
                <wp:effectExtent l="12700" t="12700" r="19050" b="13970"/>
                <wp:wrapNone/>
                <wp:docPr id="4"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34.05pt;margin-top:-46.15pt;height:596.4pt;width:2pt;z-index:251666432;mso-width-relative:page;mso-height-relative:page;" filled="f" stroked="t" coordsize="21600,21600" o:gfxdata="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3YDZnZ&#10;AAAACgEAAA8AAAAAAAAAAQAgAAAAIgAAAGRycy9kb3ducmV2LnhtbFBLAQIUABQAAAAIAIdO4kBd&#10;U5+u5gEAANIDAAAOAAAAAAAAAAEAIAAAACgBAABkcnMvZTJvRG9jLnhtbFBLBQYAAAAABgAGAFkB&#10;AACABQ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3360" behindDoc="0" locked="0" layoutInCell="0" allowOverlap="1">
                <wp:simplePos x="0" y="0"/>
                <wp:positionH relativeFrom="page">
                  <wp:posOffset>-3535045</wp:posOffset>
                </wp:positionH>
                <wp:positionV relativeFrom="page">
                  <wp:posOffset>3465195</wp:posOffset>
                </wp:positionV>
                <wp:extent cx="8065770" cy="206375"/>
                <wp:effectExtent l="3930015" t="0" r="0" b="0"/>
                <wp:wrapNone/>
                <wp:docPr id="1"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65517608">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8.35pt;margin-top:272.85pt;height:16.25pt;width:635.1pt;mso-position-horizontal-relative:page;mso-position-vertical-relative:page;rotation:-5898240f;z-index:251663360;mso-width-relative:page;mso-height-relative:page;" filled="f" stroked="f" coordsize="21600,21600" o:allowincell="f" o:gfxdata="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Eafak9oAAAAMAQAADwAAAAAAAAABACAAAAAiAAAAZHJzL2Rvd25yZXYueG1sUEsBAhQAFAAA&#10;AAgAh07iQBN3S9omAgAAYAQAAA4AAAAAAAAAAQAgAAAAKQEAAGRycy9lMm9Eb2MueG1sUEsFBgAA&#10;AAAGAAYAWQEAAMEFAAAAAA==&#10;">
                <v:fill on="f" focussize="0,0"/>
                <v:stroke on="f" weight="0pt"/>
                <v:imagedata o:title=""/>
                <o:lock v:ext="edit" aspectratio="f"/>
                <v:textbox inset="0mm,0mm,0mm,0mm">
                  <w:txbxContent>
                    <w:p w14:paraId="65517608">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p>
    <w:p w14:paraId="42C04ACE">
      <w:pPr>
        <w:keepNext w:val="0"/>
        <w:keepLines w:val="0"/>
        <w:pageBreakBefore w:val="0"/>
        <w:widowControl/>
        <w:kinsoku w:val="0"/>
        <w:wordWrap/>
        <w:overflowPunct/>
        <w:topLinePunct w:val="0"/>
        <w:autoSpaceDE w:val="0"/>
        <w:autoSpaceDN w:val="0"/>
        <w:bidi w:val="0"/>
        <w:adjustRightInd w:val="0"/>
        <w:snapToGrid w:val="0"/>
        <w:spacing w:line="420" w:lineRule="atLeast"/>
        <w:ind w:firstLine="840" w:firstLineChars="400"/>
        <w:jc w:val="left"/>
        <w:textAlignment w:val="baseline"/>
        <w:rPr>
          <w:rFonts w:hint="eastAsia" w:ascii="宋体" w:hAnsi="宋体" w:eastAsia="宋体" w:cs="宋体"/>
          <w:b/>
          <w:snapToGrid/>
          <w:color w:val="auto"/>
          <w:kern w:val="2"/>
          <w:sz w:val="24"/>
          <w:szCs w:val="24"/>
          <w:lang w:val="en-US" w:eastAsia="zh-CN" w:bidi="ar-SA"/>
        </w:rPr>
      </w:pPr>
      <w:r>
        <w:rPr>
          <w:color w:val="auto"/>
        </w:rPr>
        <mc:AlternateContent>
          <mc:Choice Requires="wps">
            <w:drawing>
              <wp:anchor distT="0" distB="0" distL="0" distR="0" simplePos="0" relativeHeight="251662336" behindDoc="0" locked="0" layoutInCell="0" allowOverlap="1">
                <wp:simplePos x="0" y="0"/>
                <wp:positionH relativeFrom="page">
                  <wp:posOffset>-2167255</wp:posOffset>
                </wp:positionH>
                <wp:positionV relativeFrom="page">
                  <wp:posOffset>3958590</wp:posOffset>
                </wp:positionV>
                <wp:extent cx="4951730" cy="206375"/>
                <wp:effectExtent l="0" t="0" r="0" b="0"/>
                <wp:wrapNone/>
                <wp:docPr id="54" name="TextBox 54"/>
                <wp:cNvGraphicFramePr/>
                <a:graphic xmlns:a="http://schemas.openxmlformats.org/drawingml/2006/main">
                  <a:graphicData uri="http://schemas.microsoft.com/office/word/2010/wordprocessingShape">
                    <wps:wsp>
                      <wps:cNvSpPr txBox="1"/>
                      <wps:spPr>
                        <a:xfrm rot="16200000">
                          <a:off x="-2159995" y="427623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4BD1A5B4">
                            <w:pPr>
                              <w:pStyle w:val="3"/>
                              <w:spacing w:before="57" w:line="228" w:lineRule="auto"/>
                              <w:jc w:val="right"/>
                            </w:pPr>
                            <w:r>
                              <w:rPr>
                                <w:spacing w:val="-11"/>
                              </w:rPr>
                              <w:t>承诺：我将严格遵守考场纪律，并知道考试违纪、作弊的严重性，承担由此引起的一切后果。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54" o:spid="_x0000_s1026" o:spt="202" type="#_x0000_t202" style="position:absolute;left:0pt;margin-left:-170.65pt;margin-top:311.7pt;height:16.25pt;width:389.9pt;mso-position-horizontal-relative:page;mso-position-vertical-relative:page;rotation:-5898240f;z-index:251662336;mso-width-relative:page;mso-height-relative:page;" filled="f" stroked="f" coordsize="21600,21600" o:allowincell="f" o:gfxdata="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0it97NsAAAAMAQAADwAAAAAAAAABACAAAAAiAAAAZHJzL2Rv&#10;d25yZXYueG1sUEsBAhQAFAAAAAgAh07iQD0IKgo3AgAAbwQAAA4AAAAAAAAAAQAgAAAAKgEAAGRy&#10;cy9lMm9Eb2MueG1sUEsFBgAAAAAGAAYAWQEAANMFAAAAAA==&#10;">
                <v:fill on="f" focussize="0,0"/>
                <v:stroke on="f" weight="0pt"/>
                <v:imagedata o:title=""/>
                <o:lock v:ext="edit" aspectratio="f"/>
                <v:textbox inset="0mm,0mm,0mm,0mm">
                  <w:txbxContent>
                    <w:p w14:paraId="4BD1A5B4">
                      <w:pPr>
                        <w:pStyle w:val="3"/>
                        <w:spacing w:before="57" w:line="228" w:lineRule="auto"/>
                        <w:jc w:val="right"/>
                      </w:pPr>
                      <w:r>
                        <w:rPr>
                          <w:spacing w:val="-11"/>
                        </w:rPr>
                        <w:t>承诺：我将严格遵守考场纪律，并知道考试违纪、作弊的严重性，承担由此引起的一切后果。</w:t>
                      </w:r>
                    </w:p>
                  </w:txbxContent>
                </v:textbox>
              </v:shape>
            </w:pict>
          </mc:Fallback>
        </mc:AlternateContent>
      </w:r>
    </w:p>
    <w:p w14:paraId="61D8A41B">
      <w:pPr>
        <w:spacing w:line="14" w:lineRule="auto"/>
        <w:rPr>
          <w:rFonts w:ascii="Arial" w:hAnsi="Arial" w:eastAsia="Arial" w:cs="Arial"/>
          <w:color w:val="auto"/>
          <w:sz w:val="2"/>
          <w:szCs w:val="2"/>
        </w:rPr>
      </w:pPr>
    </w:p>
    <w:p w14:paraId="052CF921">
      <w:pPr>
        <w:ind w:firstLine="840" w:firstLineChars="400"/>
        <w:rPr>
          <w:rFonts w:hint="eastAsia" w:ascii="宋体" w:hAnsi="宋体" w:eastAsia="宋体" w:cs="宋体"/>
          <w:color w:val="auto"/>
          <w:sz w:val="24"/>
          <w:szCs w:val="24"/>
        </w:rPr>
      </w:pPr>
      <w:r>
        <w:rPr>
          <w:rFonts w:hint="eastAsia" w:eastAsia="宋体"/>
          <w:color w:val="auto"/>
          <w:lang w:val="en-US" w:eastAsia="zh-CN"/>
        </w:rPr>
        <w:t xml:space="preserve">                </w:t>
      </w:r>
    </w:p>
    <w:p w14:paraId="00CA041A">
      <w:pPr>
        <w:ind w:firstLine="228" w:firstLineChars="95"/>
        <w:rPr>
          <w:rFonts w:hint="eastAsia" w:ascii="宋体" w:hAnsi="宋体" w:eastAsia="宋体" w:cs="宋体"/>
          <w:color w:val="auto"/>
          <w:sz w:val="24"/>
          <w:szCs w:val="24"/>
        </w:rPr>
      </w:pPr>
    </w:p>
    <w:p w14:paraId="330F5C04">
      <w:pPr>
        <w:numPr>
          <w:ilvl w:val="0"/>
          <w:numId w:val="0"/>
        </w:numPr>
        <w:bidi w:val="0"/>
        <w:ind w:left="875" w:leftChars="0"/>
        <w:jc w:val="left"/>
        <w:rPr>
          <w:rFonts w:hint="eastAsia" w:ascii="宋体" w:hAnsi="宋体" w:eastAsia="宋体" w:cs="宋体"/>
          <w:color w:val="auto"/>
          <w:sz w:val="24"/>
          <w:szCs w:val="24"/>
        </w:rPr>
      </w:pPr>
    </w:p>
    <w:p w14:paraId="22B14021">
      <w:pPr>
        <w:pStyle w:val="3"/>
        <w:rPr>
          <w:rFonts w:hint="eastAsia" w:ascii="宋体" w:hAnsi="宋体" w:eastAsia="宋体" w:cs="宋体"/>
          <w:color w:val="auto"/>
          <w:sz w:val="24"/>
          <w:szCs w:val="24"/>
        </w:rPr>
      </w:pPr>
    </w:p>
    <w:p w14:paraId="5A9E0B65">
      <w:pPr>
        <w:pStyle w:val="3"/>
        <w:rPr>
          <w:rFonts w:hint="eastAsia" w:ascii="宋体" w:hAnsi="宋体" w:eastAsia="宋体" w:cs="宋体"/>
          <w:color w:val="auto"/>
          <w:sz w:val="24"/>
          <w:szCs w:val="24"/>
        </w:rPr>
      </w:pPr>
    </w:p>
    <w:p w14:paraId="1792DD67">
      <w:pPr>
        <w:spacing w:line="360" w:lineRule="auto"/>
        <w:ind w:firstLine="904" w:firstLineChars="400"/>
        <w:rPr>
          <w:rFonts w:hint="eastAsia" w:ascii="宋体" w:hAnsi="宋体" w:eastAsia="宋体" w:cs="宋体"/>
          <w:color w:val="auto"/>
          <w:spacing w:val="-7"/>
          <w:sz w:val="24"/>
          <w:szCs w:val="24"/>
        </w:rPr>
      </w:pPr>
    </w:p>
    <w:p w14:paraId="5AA87335">
      <w:pPr>
        <w:spacing w:line="240" w:lineRule="auto"/>
        <w:rPr>
          <w:rFonts w:hint="eastAsia" w:ascii="宋体" w:hAnsi="宋体" w:eastAsia="宋体" w:cs="宋体"/>
          <w:sz w:val="24"/>
          <w:szCs w:val="24"/>
        </w:rPr>
      </w:pPr>
    </w:p>
    <w:p w14:paraId="72D2BF11">
      <w:pPr>
        <w:tabs>
          <w:tab w:val="left" w:pos="1600"/>
          <w:tab w:val="left" w:pos="8575"/>
        </w:tabs>
        <w:spacing w:line="261" w:lineRule="auto"/>
        <w:ind w:firstLine="960" w:firstLineChars="4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color w:val="000000"/>
          <w:kern w:val="0"/>
          <w:sz w:val="24"/>
          <w:szCs w:val="24"/>
          <w:lang w:val="en-US" w:eastAsia="zh-CN" w:bidi="ar"/>
        </w:rPr>
        <w:t xml:space="preserve"> </w:t>
      </w:r>
    </w:p>
    <w:p w14:paraId="464E7A53">
      <w:pPr>
        <w:numPr>
          <w:ilvl w:val="0"/>
          <w:numId w:val="0"/>
        </w:numPr>
        <w:tabs>
          <w:tab w:val="left" w:pos="8815"/>
        </w:tabs>
        <w:spacing w:line="261" w:lineRule="auto"/>
        <w:rPr>
          <w:spacing w:val="-3"/>
          <w:sz w:val="18"/>
          <w:szCs w:val="18"/>
        </w:rPr>
      </w:pPr>
      <w:r>
        <w:rPr>
          <w:rFonts w:hint="eastAsia" w:eastAsia="宋体"/>
          <w:sz w:val="21"/>
          <w:lang w:val="en-US" w:eastAsia="zh-CN"/>
        </w:rPr>
        <w:t xml:space="preserve">         </w:t>
      </w:r>
      <w:r>
        <w:rPr>
          <w:rFonts w:hint="eastAsia" w:eastAsia="宋体"/>
          <w:sz w:val="21"/>
          <w:lang w:val="en-US" w:eastAsia="zh-CN"/>
        </w:rPr>
        <w:tab/>
      </w:r>
    </w:p>
    <w:p w14:paraId="649BEA3E">
      <w:pPr>
        <w:pStyle w:val="3"/>
        <w:spacing w:before="59" w:line="184" w:lineRule="auto"/>
        <w:ind w:left="6808"/>
        <w:rPr>
          <w:spacing w:val="-3"/>
          <w:sz w:val="18"/>
          <w:szCs w:val="18"/>
        </w:rPr>
      </w:pPr>
    </w:p>
    <w:p w14:paraId="704B41F4">
      <w:pPr>
        <w:pStyle w:val="3"/>
        <w:spacing w:before="59" w:line="184" w:lineRule="auto"/>
        <w:ind w:left="6808"/>
        <w:rPr>
          <w:spacing w:val="-3"/>
          <w:sz w:val="18"/>
          <w:szCs w:val="18"/>
        </w:rPr>
      </w:pPr>
    </w:p>
    <w:p w14:paraId="09B73342">
      <w:pPr>
        <w:pStyle w:val="3"/>
        <w:spacing w:before="59" w:line="184" w:lineRule="auto"/>
        <w:ind w:left="6808"/>
        <w:rPr>
          <w:spacing w:val="-3"/>
          <w:sz w:val="18"/>
          <w:szCs w:val="18"/>
        </w:rPr>
      </w:pPr>
    </w:p>
    <w:p w14:paraId="3CAAB819">
      <w:pPr>
        <w:pStyle w:val="3"/>
        <w:spacing w:before="59" w:line="184" w:lineRule="auto"/>
        <w:ind w:left="6808"/>
        <w:rPr>
          <w:spacing w:val="-3"/>
          <w:sz w:val="18"/>
          <w:szCs w:val="18"/>
        </w:rPr>
      </w:pPr>
    </w:p>
    <w:p w14:paraId="38F3A17C">
      <w:pPr>
        <w:pStyle w:val="3"/>
        <w:spacing w:before="59" w:line="184" w:lineRule="auto"/>
        <w:ind w:left="6808"/>
        <w:rPr>
          <w:spacing w:val="-3"/>
          <w:sz w:val="18"/>
          <w:szCs w:val="18"/>
        </w:rPr>
      </w:pPr>
    </w:p>
    <w:p w14:paraId="2D0F8490">
      <w:pPr>
        <w:pStyle w:val="3"/>
        <w:spacing w:before="59" w:line="184" w:lineRule="auto"/>
        <w:ind w:left="6808"/>
        <w:rPr>
          <w:spacing w:val="-3"/>
          <w:sz w:val="18"/>
          <w:szCs w:val="18"/>
        </w:rPr>
      </w:pPr>
    </w:p>
    <w:p w14:paraId="742B51AD">
      <w:pPr>
        <w:pStyle w:val="3"/>
        <w:spacing w:before="59" w:line="184" w:lineRule="auto"/>
        <w:ind w:left="6808"/>
        <w:rPr>
          <w:spacing w:val="-3"/>
          <w:sz w:val="18"/>
          <w:szCs w:val="18"/>
        </w:rPr>
      </w:pPr>
    </w:p>
    <w:p w14:paraId="5B183494">
      <w:pPr>
        <w:pStyle w:val="3"/>
        <w:spacing w:before="59" w:line="184" w:lineRule="auto"/>
        <w:ind w:left="6808"/>
        <w:rPr>
          <w:spacing w:val="-3"/>
          <w:sz w:val="18"/>
          <w:szCs w:val="18"/>
        </w:rPr>
      </w:pPr>
    </w:p>
    <w:p w14:paraId="582D6AE7">
      <w:pPr>
        <w:pStyle w:val="3"/>
        <w:spacing w:before="59" w:line="184" w:lineRule="auto"/>
        <w:ind w:left="6808"/>
        <w:rPr>
          <w:spacing w:val="-3"/>
          <w:sz w:val="18"/>
          <w:szCs w:val="18"/>
        </w:rPr>
      </w:pPr>
    </w:p>
    <w:p w14:paraId="10F8199F">
      <w:pPr>
        <w:pStyle w:val="3"/>
        <w:spacing w:before="59" w:line="184" w:lineRule="auto"/>
        <w:ind w:left="6808"/>
        <w:rPr>
          <w:spacing w:val="-3"/>
          <w:sz w:val="18"/>
          <w:szCs w:val="18"/>
        </w:rPr>
      </w:pPr>
    </w:p>
    <w:p w14:paraId="71B5F547">
      <w:pPr>
        <w:pStyle w:val="3"/>
        <w:spacing w:before="59" w:line="184" w:lineRule="auto"/>
        <w:ind w:left="6808"/>
        <w:rPr>
          <w:spacing w:val="-3"/>
          <w:sz w:val="18"/>
          <w:szCs w:val="18"/>
        </w:rPr>
      </w:pPr>
    </w:p>
    <w:p w14:paraId="005D06B5">
      <w:pPr>
        <w:pStyle w:val="3"/>
        <w:spacing w:before="59" w:line="184" w:lineRule="auto"/>
        <w:ind w:left="6808"/>
        <w:rPr>
          <w:spacing w:val="-3"/>
          <w:sz w:val="18"/>
          <w:szCs w:val="18"/>
        </w:rPr>
      </w:pPr>
    </w:p>
    <w:p w14:paraId="21BFB025">
      <w:pPr>
        <w:pStyle w:val="3"/>
        <w:spacing w:before="59" w:line="184" w:lineRule="auto"/>
        <w:ind w:left="6808"/>
        <w:rPr>
          <w:spacing w:val="-3"/>
          <w:sz w:val="18"/>
          <w:szCs w:val="18"/>
        </w:rPr>
      </w:pPr>
    </w:p>
    <w:p w14:paraId="682B0111">
      <w:pPr>
        <w:pStyle w:val="3"/>
        <w:spacing w:before="59" w:line="184" w:lineRule="auto"/>
        <w:ind w:left="6808"/>
        <w:rPr>
          <w:spacing w:val="-3"/>
          <w:sz w:val="18"/>
          <w:szCs w:val="18"/>
        </w:rPr>
      </w:pPr>
    </w:p>
    <w:p w14:paraId="5E260615">
      <w:pPr>
        <w:pStyle w:val="3"/>
        <w:spacing w:before="59" w:line="184" w:lineRule="auto"/>
        <w:ind w:left="6808"/>
        <w:rPr>
          <w:spacing w:val="-3"/>
          <w:sz w:val="18"/>
          <w:szCs w:val="18"/>
        </w:rPr>
      </w:pPr>
    </w:p>
    <w:p w14:paraId="00B0A3E1">
      <w:pPr>
        <w:pStyle w:val="3"/>
        <w:spacing w:before="59" w:line="184" w:lineRule="auto"/>
        <w:ind w:left="6808"/>
        <w:rPr>
          <w:spacing w:val="-3"/>
          <w:sz w:val="18"/>
          <w:szCs w:val="18"/>
        </w:rPr>
      </w:pPr>
    </w:p>
    <w:p w14:paraId="01CACC2A">
      <w:pPr>
        <w:pStyle w:val="3"/>
        <w:spacing w:before="59" w:line="184" w:lineRule="auto"/>
        <w:ind w:left="6808"/>
        <w:rPr>
          <w:spacing w:val="-3"/>
          <w:sz w:val="18"/>
          <w:szCs w:val="18"/>
        </w:rPr>
      </w:pPr>
    </w:p>
    <w:p w14:paraId="6728F58D">
      <w:pPr>
        <w:pStyle w:val="3"/>
        <w:spacing w:before="59" w:line="184" w:lineRule="auto"/>
        <w:ind w:left="6808"/>
        <w:rPr>
          <w:spacing w:val="-3"/>
          <w:sz w:val="18"/>
          <w:szCs w:val="18"/>
        </w:rPr>
      </w:pPr>
    </w:p>
    <w:p w14:paraId="388005DE">
      <w:pPr>
        <w:pStyle w:val="3"/>
        <w:spacing w:before="59" w:line="184" w:lineRule="auto"/>
        <w:ind w:left="6808"/>
        <w:rPr>
          <w:spacing w:val="-3"/>
          <w:sz w:val="18"/>
          <w:szCs w:val="18"/>
        </w:rPr>
      </w:pPr>
    </w:p>
    <w:p w14:paraId="3CC9C682">
      <w:pPr>
        <w:pStyle w:val="3"/>
        <w:spacing w:before="59" w:line="184" w:lineRule="auto"/>
        <w:ind w:left="6808"/>
        <w:rPr>
          <w:spacing w:val="-3"/>
          <w:sz w:val="18"/>
          <w:szCs w:val="18"/>
        </w:rPr>
      </w:pPr>
    </w:p>
    <w:p w14:paraId="1F8C4D80">
      <w:pPr>
        <w:pStyle w:val="3"/>
        <w:spacing w:before="59" w:line="184" w:lineRule="auto"/>
        <w:ind w:left="6808"/>
        <w:rPr>
          <w:spacing w:val="-3"/>
          <w:sz w:val="18"/>
          <w:szCs w:val="18"/>
        </w:rPr>
      </w:pPr>
    </w:p>
    <w:p w14:paraId="10327658">
      <w:pPr>
        <w:pStyle w:val="3"/>
        <w:spacing w:before="59" w:line="184" w:lineRule="auto"/>
        <w:ind w:left="6808"/>
        <w:rPr>
          <w:spacing w:val="-3"/>
          <w:sz w:val="18"/>
          <w:szCs w:val="18"/>
        </w:rPr>
      </w:pPr>
    </w:p>
    <w:p w14:paraId="14CFFB74">
      <w:pPr>
        <w:pStyle w:val="3"/>
        <w:spacing w:before="59" w:line="184" w:lineRule="auto"/>
        <w:ind w:left="6808"/>
        <w:rPr>
          <w:spacing w:val="-3"/>
          <w:sz w:val="18"/>
          <w:szCs w:val="18"/>
        </w:rPr>
      </w:pPr>
    </w:p>
    <w:p w14:paraId="6DD8BDA4">
      <w:pPr>
        <w:pStyle w:val="3"/>
        <w:spacing w:before="59" w:line="184" w:lineRule="auto"/>
        <w:ind w:left="6808"/>
        <w:rPr>
          <w:spacing w:val="-3"/>
          <w:sz w:val="18"/>
          <w:szCs w:val="18"/>
        </w:rPr>
      </w:pPr>
    </w:p>
    <w:p w14:paraId="5F891D20">
      <w:pPr>
        <w:pStyle w:val="3"/>
        <w:spacing w:before="59" w:line="184" w:lineRule="auto"/>
        <w:ind w:left="6808"/>
        <w:rPr>
          <w:spacing w:val="-3"/>
          <w:sz w:val="18"/>
          <w:szCs w:val="18"/>
        </w:rPr>
      </w:pPr>
    </w:p>
    <w:p w14:paraId="534A1857">
      <w:pPr>
        <w:pStyle w:val="3"/>
        <w:spacing w:before="59" w:line="184" w:lineRule="auto"/>
        <w:ind w:left="6808"/>
        <w:rPr>
          <w:spacing w:val="-3"/>
          <w:sz w:val="18"/>
          <w:szCs w:val="18"/>
        </w:rPr>
      </w:pPr>
    </w:p>
    <w:p w14:paraId="7D00FD19">
      <w:pPr>
        <w:spacing w:line="184" w:lineRule="auto"/>
        <w:rPr>
          <w:sz w:val="18"/>
          <w:szCs w:val="18"/>
        </w:rPr>
        <w:sectPr>
          <w:type w:val="continuous"/>
          <w:pgSz w:w="16839" w:h="11906"/>
          <w:pgMar w:top="1012" w:right="1543" w:bottom="0" w:left="392" w:header="0" w:footer="0" w:gutter="0"/>
          <w:pgNumType w:fmt="decimal"/>
          <w:cols w:equalWidth="0" w:num="1">
            <w:col w:w="14902"/>
          </w:cols>
        </w:sectPr>
      </w:pPr>
    </w:p>
    <w:p w14:paraId="06FC584A">
      <w:pPr>
        <w:spacing w:line="14" w:lineRule="auto"/>
        <w:rPr>
          <w:rFonts w:hint="eastAsia" w:ascii="Arial"/>
          <w:sz w:val="2"/>
        </w:rPr>
      </w:pP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6C7F2">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CE0D3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79CE0D3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D610F">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3AA7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0F3AA7B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9E824C"/>
    <w:multiLevelType w:val="singleLevel"/>
    <w:tmpl w:val="389E824C"/>
    <w:lvl w:ilvl="0" w:tentative="0">
      <w:start w:val="2"/>
      <w:numFmt w:val="chineseCounting"/>
      <w:suff w:val="nothing"/>
      <w:lvlText w:val="%1、"/>
      <w:lvlJc w:val="left"/>
      <w:pPr>
        <w:ind w:left="-18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dlMjVmNzcxZTJlNjFiZDY4MTE2ZTE2NzBlNzNjZGMifQ=="/>
  </w:docVars>
  <w:rsids>
    <w:rsidRoot w:val="00000000"/>
    <w:rsid w:val="015B78FF"/>
    <w:rsid w:val="01CA216C"/>
    <w:rsid w:val="022B2581"/>
    <w:rsid w:val="026B1746"/>
    <w:rsid w:val="02906673"/>
    <w:rsid w:val="029B4EF1"/>
    <w:rsid w:val="03B010BE"/>
    <w:rsid w:val="03C71E1C"/>
    <w:rsid w:val="045B23AB"/>
    <w:rsid w:val="0482070A"/>
    <w:rsid w:val="04D706BD"/>
    <w:rsid w:val="06256242"/>
    <w:rsid w:val="06713B9F"/>
    <w:rsid w:val="08314768"/>
    <w:rsid w:val="08353F0A"/>
    <w:rsid w:val="08F93932"/>
    <w:rsid w:val="0A4C21AD"/>
    <w:rsid w:val="0A6A0B80"/>
    <w:rsid w:val="0A964223"/>
    <w:rsid w:val="0E2916C5"/>
    <w:rsid w:val="11AA3870"/>
    <w:rsid w:val="129B0827"/>
    <w:rsid w:val="13001549"/>
    <w:rsid w:val="13E250F3"/>
    <w:rsid w:val="15195D4B"/>
    <w:rsid w:val="15295175"/>
    <w:rsid w:val="15520FA9"/>
    <w:rsid w:val="15F534B2"/>
    <w:rsid w:val="1717513E"/>
    <w:rsid w:val="19545342"/>
    <w:rsid w:val="197B7F92"/>
    <w:rsid w:val="1AA43E72"/>
    <w:rsid w:val="1BD82632"/>
    <w:rsid w:val="1C415740"/>
    <w:rsid w:val="1C827473"/>
    <w:rsid w:val="1D1C0D08"/>
    <w:rsid w:val="1E676003"/>
    <w:rsid w:val="21367339"/>
    <w:rsid w:val="22283916"/>
    <w:rsid w:val="223C34B6"/>
    <w:rsid w:val="22680EB9"/>
    <w:rsid w:val="23865BB6"/>
    <w:rsid w:val="23CE11F0"/>
    <w:rsid w:val="25CC34CF"/>
    <w:rsid w:val="25F31CBD"/>
    <w:rsid w:val="26F51F08"/>
    <w:rsid w:val="296D75A4"/>
    <w:rsid w:val="29FE3160"/>
    <w:rsid w:val="2ACE7B07"/>
    <w:rsid w:val="2B520BFD"/>
    <w:rsid w:val="2DE669DF"/>
    <w:rsid w:val="2E7B631A"/>
    <w:rsid w:val="2E87046B"/>
    <w:rsid w:val="30A1102E"/>
    <w:rsid w:val="34B176EC"/>
    <w:rsid w:val="35DC060F"/>
    <w:rsid w:val="36F54E74"/>
    <w:rsid w:val="37C46192"/>
    <w:rsid w:val="37DF230D"/>
    <w:rsid w:val="38650F93"/>
    <w:rsid w:val="39CE1DD6"/>
    <w:rsid w:val="3B3A750D"/>
    <w:rsid w:val="3C935428"/>
    <w:rsid w:val="3E1A7945"/>
    <w:rsid w:val="40E9418A"/>
    <w:rsid w:val="41990C37"/>
    <w:rsid w:val="41C36BEA"/>
    <w:rsid w:val="41C9600D"/>
    <w:rsid w:val="42F425C9"/>
    <w:rsid w:val="44136C9F"/>
    <w:rsid w:val="46CE305D"/>
    <w:rsid w:val="47B70069"/>
    <w:rsid w:val="47D94FFF"/>
    <w:rsid w:val="48E37E44"/>
    <w:rsid w:val="4AFC3B03"/>
    <w:rsid w:val="4CBD6984"/>
    <w:rsid w:val="4D7560B4"/>
    <w:rsid w:val="4E197397"/>
    <w:rsid w:val="4ED7041B"/>
    <w:rsid w:val="50D92558"/>
    <w:rsid w:val="51203E69"/>
    <w:rsid w:val="51D610EC"/>
    <w:rsid w:val="52671551"/>
    <w:rsid w:val="531743D9"/>
    <w:rsid w:val="53BA0A12"/>
    <w:rsid w:val="53FA7327"/>
    <w:rsid w:val="57FB47AE"/>
    <w:rsid w:val="590D7AE9"/>
    <w:rsid w:val="59CB0AE7"/>
    <w:rsid w:val="5A00764E"/>
    <w:rsid w:val="5AAA23F4"/>
    <w:rsid w:val="5AE1502C"/>
    <w:rsid w:val="5D00015E"/>
    <w:rsid w:val="5DBF0099"/>
    <w:rsid w:val="5E9933F8"/>
    <w:rsid w:val="5F0B7D72"/>
    <w:rsid w:val="61CC6DC8"/>
    <w:rsid w:val="61F746E0"/>
    <w:rsid w:val="62F365E9"/>
    <w:rsid w:val="632266D4"/>
    <w:rsid w:val="64597336"/>
    <w:rsid w:val="64EC2CA8"/>
    <w:rsid w:val="658309B5"/>
    <w:rsid w:val="658F54DE"/>
    <w:rsid w:val="66F0012F"/>
    <w:rsid w:val="678C5D5A"/>
    <w:rsid w:val="684B126A"/>
    <w:rsid w:val="6BC71AEF"/>
    <w:rsid w:val="6C9618A5"/>
    <w:rsid w:val="6CFE7A78"/>
    <w:rsid w:val="6D6C2BD8"/>
    <w:rsid w:val="6E8968AB"/>
    <w:rsid w:val="6FD81683"/>
    <w:rsid w:val="6FFB2A7F"/>
    <w:rsid w:val="728038A7"/>
    <w:rsid w:val="72C510FF"/>
    <w:rsid w:val="7300703B"/>
    <w:rsid w:val="73104006"/>
    <w:rsid w:val="74651452"/>
    <w:rsid w:val="787967BC"/>
    <w:rsid w:val="7ABA3779"/>
    <w:rsid w:val="7B884CF0"/>
    <w:rsid w:val="7BAF6AAF"/>
    <w:rsid w:val="7CE4760E"/>
    <w:rsid w:val="7CF84488"/>
    <w:rsid w:val="7D5C301D"/>
    <w:rsid w:val="7D6015DA"/>
    <w:rsid w:val="7DFF53A3"/>
    <w:rsid w:val="7F246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lang w:val="en-US" w:eastAsia="en-US" w:bidi="ar-SA"/>
    </w:rPr>
  </w:style>
  <w:style w:type="paragraph" w:styleId="4">
    <w:name w:val="Plain Text"/>
    <w:basedOn w:val="1"/>
    <w:autoRedefine/>
    <w:qFormat/>
    <w:uiPriority w:val="0"/>
    <w:rPr>
      <w:rFonts w:ascii="宋体" w:hAnsi="Courier New" w:cs="Courier New"/>
      <w:kern w:val="2"/>
      <w:sz w:val="21"/>
      <w:szCs w:val="21"/>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317</Words>
  <Characters>384</Characters>
  <TotalTime>26</TotalTime>
  <ScaleCrop>false</ScaleCrop>
  <LinksUpToDate>false</LinksUpToDate>
  <CharactersWithSpaces>669</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刘凌瑶    18270904652</cp:lastModifiedBy>
  <dcterms:modified xsi:type="dcterms:W3CDTF">2024-12-09T12:32:28Z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2052-12.1.0.18912</vt:lpwstr>
  </property>
  <property fmtid="{D5CDD505-2E9C-101B-9397-08002B2CF9AE}" pid="5" name="ICV">
    <vt:lpwstr>A3B43330B8404126ACF8DA998297B4B8_13</vt:lpwstr>
  </property>
</Properties>
</file>