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4C685">
      <w: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69215</wp:posOffset>
                </wp:positionH>
                <wp:positionV relativeFrom="page">
                  <wp:posOffset>160655</wp:posOffset>
                </wp:positionV>
                <wp:extent cx="594360" cy="932180"/>
                <wp:effectExtent l="2540" t="0" r="3175" b="2540"/>
                <wp:wrapNone/>
                <wp:docPr id="4826327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97F3E8"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11"/>
                              <w:tblW w:w="889" w:type="dxa"/>
                              <w:tblInd w:w="0" w:type="dxa"/>
                              <w:tblBorders>
                                <w:top w:val="single" w:color="000000" w:sz="16" w:space="0"/>
                                <w:left w:val="single" w:color="000000" w:sz="16" w:space="0"/>
                                <w:bottom w:val="single" w:color="000000" w:sz="16" w:space="0"/>
                                <w:right w:val="single" w:color="000000" w:sz="16" w:space="0"/>
                                <w:insideH w:val="single" w:color="000000" w:sz="16" w:space="0"/>
                                <w:insideV w:val="single" w:color="000000" w:sz="1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09"/>
                              <w:gridCol w:w="480"/>
                            </w:tblGrid>
                            <w:tr w14:paraId="7C1119DB">
                              <w:tblPrEx>
                                <w:tblBorders>
                                  <w:top w:val="single" w:color="000000" w:sz="16" w:space="0"/>
                                  <w:left w:val="single" w:color="000000" w:sz="16" w:space="0"/>
                                  <w:bottom w:val="single" w:color="000000" w:sz="16" w:space="0"/>
                                  <w:right w:val="single" w:color="000000" w:sz="16" w:space="0"/>
                                  <w:insideH w:val="single" w:color="000000" w:sz="16" w:space="0"/>
                                  <w:insideV w:val="single" w:color="000000" w:sz="1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70" w:hRule="atLeast"/>
                              </w:trPr>
                              <w:tc>
                                <w:tcPr>
                                  <w:tcW w:w="409" w:type="dxa"/>
                                  <w:tcBorders>
                                    <w:right w:val="nil"/>
                                  </w:tcBorders>
                                  <w:textDirection w:val="btLr"/>
                                </w:tcPr>
                                <w:p w14:paraId="509D2BD5">
                                  <w:pPr>
                                    <w:spacing w:before="137" w:line="219" w:lineRule="auto"/>
                                    <w:ind w:left="35"/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</w:rPr>
                                    <w:t>命题人：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6"/>
                                      <w:sz w:val="18"/>
                                      <w:szCs w:val="18"/>
                                      <w:lang w:eastAsia="zh-CN"/>
                                    </w:rPr>
                                    <w:t>赖爱根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030A7D24">
                                  <w:pPr>
                                    <w:spacing w:before="110" w:line="219" w:lineRule="auto"/>
                                    <w:ind w:left="45"/>
                                    <w:rPr>
                                      <w:rFonts w:hint="eastAsia" w:ascii="宋体" w:hAnsi="宋体" w:eastAsia="宋体" w:cs="宋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</w:rPr>
                                    <w:t>审核人：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pacing w:val="-17"/>
                                      <w:sz w:val="18"/>
                                      <w:szCs w:val="18"/>
                                      <w:lang w:eastAsia="zh-CN"/>
                                    </w:rPr>
                                    <w:t>赖爱根</w:t>
                                  </w:r>
                                </w:p>
                              </w:tc>
                            </w:tr>
                          </w:tbl>
                          <w:p w14:paraId="7130D96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5.45pt;margin-top:12.65pt;height:73.4pt;width:46.8pt;mso-position-horizontal-relative:page;mso-position-vertical-relative:page;z-index:251660288;mso-width-relative:page;mso-height-relative:page;" filled="f" stroked="f" coordsize="21600,21600" o:allowincell="f" o:gfxdata="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r7ZHfYAAAACQEAAA8AAAAAAAAAAQAgAAAAIgAAAGRy&#10;cy9kb3ducmV2LnhtbFBLAQIUABQAAAAIAIdO4kDNXVOOBQIAAAsEAAAOAAAAAAAAAAEAIAAAACcB&#10;AABkcnMvZTJvRG9jLnhtbFBLBQYAAAAABgAGAFkBAACe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397F3E8">
                      <w:pPr>
                        <w:spacing w:line="20" w:lineRule="exact"/>
                      </w:pPr>
                    </w:p>
                    <w:tbl>
                      <w:tblPr>
                        <w:tblStyle w:val="11"/>
                        <w:tblW w:w="889" w:type="dxa"/>
                        <w:tblInd w:w="0" w:type="dxa"/>
                        <w:tblBorders>
                          <w:top w:val="single" w:color="000000" w:sz="16" w:space="0"/>
                          <w:left w:val="single" w:color="000000" w:sz="16" w:space="0"/>
                          <w:bottom w:val="single" w:color="000000" w:sz="16" w:space="0"/>
                          <w:right w:val="single" w:color="000000" w:sz="16" w:space="0"/>
                          <w:insideH w:val="single" w:color="000000" w:sz="16" w:space="0"/>
                          <w:insideV w:val="single" w:color="000000" w:sz="1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09"/>
                        <w:gridCol w:w="480"/>
                      </w:tblGrid>
                      <w:tr w14:paraId="7C1119DB">
                        <w:tblPrEx>
                          <w:tblBorders>
                            <w:top w:val="single" w:color="000000" w:sz="16" w:space="0"/>
                            <w:left w:val="single" w:color="000000" w:sz="16" w:space="0"/>
                            <w:bottom w:val="single" w:color="000000" w:sz="16" w:space="0"/>
                            <w:right w:val="single" w:color="000000" w:sz="16" w:space="0"/>
                            <w:insideH w:val="single" w:color="000000" w:sz="16" w:space="0"/>
                            <w:insideV w:val="single" w:color="000000" w:sz="1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70" w:hRule="atLeast"/>
                        </w:trPr>
                        <w:tc>
                          <w:tcPr>
                            <w:tcW w:w="409" w:type="dxa"/>
                            <w:tcBorders>
                              <w:right w:val="nil"/>
                            </w:tcBorders>
                            <w:textDirection w:val="btLr"/>
                          </w:tcPr>
                          <w:p w14:paraId="509D2BD5">
                            <w:pPr>
                              <w:spacing w:before="137" w:line="219" w:lineRule="auto"/>
                              <w:ind w:left="35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8"/>
                                <w:szCs w:val="18"/>
                              </w:rPr>
                              <w:t>命题人：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6"/>
                                <w:sz w:val="18"/>
                                <w:szCs w:val="18"/>
                                <w:lang w:eastAsia="zh-CN"/>
                              </w:rPr>
                              <w:t>赖爱根</w:t>
                            </w:r>
                          </w:p>
                        </w:tc>
                        <w:tc>
                          <w:tcPr>
                            <w:tcW w:w="480" w:type="dxa"/>
                            <w:tcBorders>
                              <w:left w:val="nil"/>
                            </w:tcBorders>
                            <w:textDirection w:val="btLr"/>
                          </w:tcPr>
                          <w:p w14:paraId="030A7D24">
                            <w:pPr>
                              <w:spacing w:before="110" w:line="219" w:lineRule="auto"/>
                              <w:ind w:left="45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7"/>
                                <w:sz w:val="18"/>
                                <w:szCs w:val="18"/>
                              </w:rPr>
                              <w:t>审核人：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pacing w:val="-17"/>
                                <w:sz w:val="18"/>
                                <w:szCs w:val="18"/>
                                <w:lang w:eastAsia="zh-CN"/>
                              </w:rPr>
                              <w:t>赖爱根</w:t>
                            </w:r>
                          </w:p>
                        </w:tc>
                      </w:tr>
                    </w:tbl>
                    <w:p w14:paraId="7130D96E"/>
                  </w:txbxContent>
                </v:textbox>
              </v:shape>
            </w:pict>
          </mc:Fallback>
        </mc:AlternateContent>
      </w:r>
    </w:p>
    <w:p w14:paraId="6FEFD451">
      <w:pPr>
        <w:spacing w:before="48"/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118110</wp:posOffset>
                </wp:positionV>
                <wp:extent cx="36830" cy="7316470"/>
                <wp:effectExtent l="0" t="0" r="1270" b="17780"/>
                <wp:wrapNone/>
                <wp:docPr id="2027463159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830" cy="731647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52.3pt;margin-top:9.3pt;height:576.1pt;width:2.9pt;z-index:251662336;mso-width-relative:page;mso-height-relative:page;" filled="f" stroked="t" coordsize="21600,21600" o:gfxdata="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4NajNUAAAALAQAADwAAAAAAAAABACAAAAAiAAAAZHJzL2Rvd25yZXYueG1sUEsBAhQAFAAA&#10;AAgAh07iQDCrdvTyAQAA2wMAAA4AAAAAAAAAAQAgAAAAJAEAAGRycy9lMm9Eb2MueG1sUEsFBgAA&#10;AAAGAAYAWQEAAIgFAAAAAA=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</w:p>
    <w:p w14:paraId="53D01A50">
      <w:pPr>
        <w:spacing w:before="48"/>
      </w:pPr>
    </w:p>
    <w:p w14:paraId="147207A3">
      <w:pPr>
        <w:spacing w:before="47"/>
      </w:pPr>
    </w:p>
    <w:p w14:paraId="74209E9F">
      <w:pPr>
        <w:sectPr>
          <w:footerReference r:id="rId3" w:type="default"/>
          <w:pgSz w:w="16839" w:h="11906"/>
          <w:pgMar w:top="0" w:right="1325" w:bottom="0" w:left="129" w:header="0" w:footer="0" w:gutter="0"/>
          <w:cols w:equalWidth="0" w:num="1">
            <w:col w:w="15384"/>
          </w:cols>
        </w:sectPr>
      </w:pPr>
    </w:p>
    <w:p w14:paraId="2807E53A">
      <w:pPr>
        <w:widowControl w:val="0"/>
        <w:kinsoku/>
        <w:autoSpaceDE/>
        <w:autoSpaceDN/>
        <w:adjustRightInd/>
        <w:snapToGrid/>
        <w:spacing w:line="400" w:lineRule="exact"/>
        <w:ind w:firstLine="1374" w:firstLineChars="600"/>
        <w:jc w:val="both"/>
        <w:textAlignment w:val="auto"/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</w:pP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新余新兴产业工程学校</w:t>
      </w:r>
      <w:r>
        <w:rPr>
          <w:rFonts w:eastAsia="黑体"/>
          <w:b/>
          <w:bCs/>
          <w:sz w:val="24"/>
          <w:szCs w:val="24"/>
          <w:lang w:eastAsia="zh-CN"/>
        </w:rPr>
        <w:t>20</w:t>
      </w:r>
      <w:r>
        <w:rPr>
          <w:rFonts w:hint="eastAsia" w:eastAsia="黑体"/>
          <w:b/>
          <w:bCs/>
          <w:sz w:val="24"/>
          <w:szCs w:val="24"/>
          <w:lang w:eastAsia="zh-CN"/>
        </w:rPr>
        <w:t>24</w:t>
      </w:r>
      <w:r>
        <w:rPr>
          <w:rFonts w:eastAsia="黑体"/>
          <w:b/>
          <w:bCs/>
          <w:sz w:val="24"/>
          <w:szCs w:val="24"/>
          <w:lang w:eastAsia="zh-CN"/>
        </w:rPr>
        <w:t>~20</w:t>
      </w:r>
      <w:r>
        <w:rPr>
          <w:rFonts w:hint="eastAsia" w:eastAsia="黑体"/>
          <w:b/>
          <w:bCs/>
          <w:sz w:val="24"/>
          <w:szCs w:val="24"/>
          <w:lang w:eastAsia="zh-CN"/>
        </w:rPr>
        <w:t>25</w:t>
      </w:r>
      <w:r>
        <w:rPr>
          <w:rFonts w:hint="eastAsia" w:ascii="黑体" w:hAnsi="黑体" w:eastAsia="黑体" w:cs="黑体"/>
          <w:b/>
          <w:bCs/>
          <w:snapToGrid/>
          <w:w w:val="95"/>
          <w:kern w:val="2"/>
          <w:sz w:val="24"/>
          <w:szCs w:val="16"/>
          <w:lang w:eastAsia="zh-CN"/>
        </w:rPr>
        <w:t>学年第一学期期末考试卷</w:t>
      </w:r>
    </w:p>
    <w:p w14:paraId="6A536AEF">
      <w:pPr>
        <w:spacing w:before="39" w:line="249" w:lineRule="auto"/>
        <w:ind w:right="741" w:firstLine="1399" w:firstLineChars="700"/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课程名称：</w:t>
      </w:r>
      <w:r>
        <w:rPr>
          <w:rFonts w:hint="eastAsia" w:ascii="Times New Roman" w:hAnsi="Times New Roman" w:eastAsia="黑体" w:cs="Times New Roman"/>
          <w:snapToGrid/>
          <w:w w:val="95"/>
          <w:kern w:val="2"/>
          <w:szCs w:val="13"/>
          <w:u w:val="single"/>
          <w:lang w:eastAsia="zh-CN"/>
        </w:rPr>
        <w:t xml:space="preserve">  </w:t>
      </w:r>
      <w:r>
        <w:rPr>
          <w:rFonts w:hint="eastAsia" w:cs="Times New Roman" w:asciiTheme="majorEastAsia" w:hAnsiTheme="majorEastAsia" w:eastAsiaTheme="majorEastAsia"/>
          <w:spacing w:val="-12"/>
          <w:sz w:val="15"/>
          <w:szCs w:val="15"/>
          <w:u w:val="single"/>
          <w:lang w:eastAsia="zh-CN"/>
        </w:rPr>
        <w:t>新能源汽车电机及控制系统检修</w:t>
      </w:r>
      <w:r>
        <w:rPr>
          <w:rFonts w:hint="eastAsia" w:cs="Times New Roman" w:asciiTheme="minorEastAsia" w:hAnsiTheme="minorEastAsia" w:eastAsiaTheme="minorEastAsia"/>
          <w:spacing w:val="-12"/>
          <w:sz w:val="15"/>
          <w:szCs w:val="15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考试时间：</w:t>
      </w:r>
      <w:r>
        <w:rPr>
          <w:rFonts w:cs="Times New Roman" w:asciiTheme="majorEastAsia" w:hAnsiTheme="majorEastAsia" w:eastAsiaTheme="majorEastAsia"/>
          <w:spacing w:val="-12"/>
          <w:sz w:val="15"/>
          <w:szCs w:val="15"/>
          <w:u w:val="single"/>
          <w:lang w:eastAsia="zh-CN"/>
        </w:rPr>
        <w:t xml:space="preserve"> </w:t>
      </w:r>
      <w:r>
        <w:rPr>
          <w:rFonts w:hint="eastAsia" w:cs="Times New Roman" w:asciiTheme="majorEastAsia" w:hAnsiTheme="majorEastAsia" w:eastAsiaTheme="majorEastAsia"/>
          <w:spacing w:val="-12"/>
          <w:sz w:val="15"/>
          <w:szCs w:val="15"/>
          <w:u w:val="single"/>
          <w:lang w:eastAsia="zh-CN"/>
        </w:rPr>
        <w:t>90分钟</w:t>
      </w:r>
      <w:r>
        <w:rPr>
          <w:rFonts w:cs="Times New Roman" w:asciiTheme="majorEastAsia" w:hAnsiTheme="majorEastAsia" w:eastAsiaTheme="majorEastAsia"/>
          <w:spacing w:val="-12"/>
          <w:sz w:val="15"/>
          <w:szCs w:val="15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考试方式：</w:t>
      </w:r>
      <w:r>
        <w:rPr>
          <w:rFonts w:hint="eastAsia" w:ascii="Times New Roman" w:hAnsi="Times New Roman" w:eastAsia="黑体" w:cs="Times New Roman"/>
          <w:snapToGrid/>
          <w:w w:val="95"/>
          <w:kern w:val="2"/>
          <w:szCs w:val="13"/>
          <w:u w:val="single"/>
          <w:lang w:eastAsia="zh-CN"/>
        </w:rPr>
        <w:t xml:space="preserve"> </w:t>
      </w:r>
      <w:r>
        <w:rPr>
          <w:rFonts w:cs="Times New Roman" w:asciiTheme="majorEastAsia" w:hAnsiTheme="majorEastAsia" w:eastAsiaTheme="majorEastAsia"/>
          <w:spacing w:val="-12"/>
          <w:sz w:val="15"/>
          <w:szCs w:val="15"/>
          <w:u w:val="single"/>
          <w:lang w:eastAsia="zh-CN"/>
        </w:rPr>
        <w:t>闭卷</w:t>
      </w:r>
      <w:r>
        <w:rPr>
          <w:rFonts w:hint="eastAsia" w:cs="Times New Roman" w:asciiTheme="majorEastAsia" w:hAnsiTheme="majorEastAsia" w:eastAsiaTheme="majorEastAsia"/>
          <w:spacing w:val="-12"/>
          <w:sz w:val="15"/>
          <w:szCs w:val="15"/>
          <w:u w:val="single"/>
          <w:lang w:eastAsia="zh-CN"/>
        </w:rPr>
        <w:t xml:space="preserve">  </w:t>
      </w:r>
    </w:p>
    <w:p w14:paraId="478DBEC6">
      <w:pPr>
        <w:spacing w:before="39" w:line="249" w:lineRule="auto"/>
        <w:ind w:right="741" w:firstLine="1399" w:firstLineChars="700"/>
        <w:rPr>
          <w:rFonts w:hint="eastAsia" w:ascii="楷体" w:hAnsi="楷体" w:eastAsia="楷体" w:cs="楷体"/>
          <w:sz w:val="16"/>
          <w:szCs w:val="16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适用范围：</w:t>
      </w:r>
      <w:r>
        <w:rPr>
          <w:rFonts w:ascii="Times New Roman" w:hAnsi="Times New Roman" w:eastAsia="Times New Roman" w:cs="Times New Roman"/>
          <w:spacing w:val="-16"/>
          <w:sz w:val="16"/>
          <w:szCs w:val="16"/>
          <w:u w:val="single"/>
          <w:lang w:eastAsia="zh-CN"/>
        </w:rPr>
        <w:t xml:space="preserve">   2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3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pacing w:val="-16"/>
          <w:sz w:val="16"/>
          <w:szCs w:val="16"/>
          <w:u w:val="single"/>
          <w:lang w:eastAsia="zh-CN"/>
        </w:rPr>
        <w:t xml:space="preserve">     </w:t>
      </w:r>
      <w:r>
        <w:rPr>
          <w:rFonts w:hint="eastAsia" w:ascii="Times New Roman" w:hAnsi="Times New Roman" w:eastAsia="黑体" w:cs="Times New Roman"/>
          <w:snapToGrid/>
          <w:w w:val="95"/>
          <w:kern w:val="2"/>
          <w:szCs w:val="13"/>
          <w:lang w:eastAsia="zh-CN"/>
        </w:rPr>
        <w:t>级</w:t>
      </w:r>
      <w:r>
        <w:rPr>
          <w:rFonts w:hint="eastAsia" w:ascii="Times New Roman" w:hAnsi="Times New Roman" w:eastAsia="黑体" w:cs="Times New Roman"/>
          <w:snapToGrid/>
          <w:w w:val="95"/>
          <w:kern w:val="2"/>
          <w:sz w:val="15"/>
          <w:szCs w:val="15"/>
          <w:u w:val="single"/>
          <w:lang w:eastAsia="zh-CN"/>
        </w:rPr>
        <w:t xml:space="preserve">  </w:t>
      </w:r>
      <w:r>
        <w:rPr>
          <w:rFonts w:hint="eastAsia" w:ascii="Times New Roman" w:hAnsi="Times New Roman" w:eastAsia="黑体" w:cs="Times New Roman"/>
          <w:snapToGrid/>
          <w:w w:val="95"/>
          <w:kern w:val="2"/>
          <w:sz w:val="15"/>
          <w:szCs w:val="15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snapToGrid/>
          <w:w w:val="95"/>
          <w:kern w:val="2"/>
          <w:sz w:val="15"/>
          <w:szCs w:val="15"/>
          <w:u w:val="single"/>
          <w:lang w:eastAsia="zh-CN"/>
        </w:rPr>
        <w:t xml:space="preserve">  </w:t>
      </w:r>
      <w:r>
        <w:rPr>
          <w:rFonts w:hint="eastAsia" w:cs="Times New Roman" w:asciiTheme="majorEastAsia" w:hAnsiTheme="majorEastAsia" w:eastAsiaTheme="majorEastAsia"/>
          <w:spacing w:val="-12"/>
          <w:sz w:val="15"/>
          <w:szCs w:val="15"/>
          <w:u w:val="single"/>
          <w:lang w:eastAsia="zh-CN"/>
        </w:rPr>
        <w:t>新能源汽车制造与检修</w:t>
      </w:r>
      <w:r>
        <w:rPr>
          <w:rFonts w:hint="eastAsia" w:ascii="Times New Roman" w:hAnsi="Times New Roman" w:cs="Times New Roman" w:eastAsiaTheme="minorEastAsia"/>
          <w:spacing w:val="-12"/>
          <w:sz w:val="15"/>
          <w:szCs w:val="15"/>
          <w:u w:val="single"/>
          <w:lang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pacing w:val="-12"/>
          <w:sz w:val="15"/>
          <w:szCs w:val="15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spacing w:val="-12"/>
          <w:sz w:val="15"/>
          <w:szCs w:val="15"/>
          <w:u w:val="single"/>
          <w:lang w:eastAsia="zh-CN"/>
        </w:rPr>
        <w:t xml:space="preserve">   </w:t>
      </w:r>
      <w:r>
        <w:rPr>
          <w:rFonts w:hint="eastAsia" w:ascii="Times New Roman" w:hAnsi="Times New Roman" w:cs="Times New Roman" w:eastAsiaTheme="minorEastAsia"/>
          <w:spacing w:val="-12"/>
          <w:sz w:val="15"/>
          <w:szCs w:val="15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spacing w:val="-12"/>
          <w:sz w:val="15"/>
          <w:szCs w:val="15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专业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val="en-US" w:eastAsia="zh-CN"/>
        </w:rPr>
        <w:t xml:space="preserve">    </w:t>
      </w:r>
      <w:bookmarkStart w:id="2" w:name="_GoBack"/>
      <w:bookmarkEnd w:id="2"/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>印刷份数：</w:t>
      </w:r>
      <w:r>
        <w:rPr>
          <w:rFonts w:hint="eastAsia" w:ascii="Times New Roman" w:hAnsi="Times New Roman" w:eastAsia="黑体" w:cs="Times New Roman"/>
          <w:snapToGrid/>
          <w:w w:val="95"/>
          <w:kern w:val="2"/>
          <w:szCs w:val="13"/>
          <w:u w:val="single"/>
          <w:lang w:eastAsia="zh-CN"/>
        </w:rPr>
        <w:t xml:space="preserve">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>185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pacing w:val="-16"/>
          <w:sz w:val="16"/>
          <w:szCs w:val="16"/>
          <w:u w:val="single"/>
          <w:lang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napToGrid/>
          <w:w w:val="95"/>
          <w:kern w:val="2"/>
          <w:szCs w:val="13"/>
          <w:lang w:eastAsia="zh-CN"/>
        </w:rPr>
        <w:t xml:space="preserve"> 份</w:t>
      </w:r>
    </w:p>
    <w:p w14:paraId="10E97543">
      <w:pPr>
        <w:spacing w:before="134"/>
        <w:rPr>
          <w:sz w:val="18"/>
          <w:szCs w:val="1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109855</wp:posOffset>
                </wp:positionV>
                <wp:extent cx="520700" cy="4843780"/>
                <wp:effectExtent l="0" t="0" r="0" b="0"/>
                <wp:wrapNone/>
                <wp:docPr id="5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843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3D7F8E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3"/>
                                <w:lang w:eastAsia="zh-CN"/>
                              </w:rPr>
                              <w:t>承诺：我将严格遵守考场纪律，并知道考试违纪、作弊的严重性，承担由此引起的一切后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3"/>
                                <w:lang w:eastAsia="zh-CN"/>
                              </w:rPr>
                              <w:t>果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 w14:paraId="7746BDDD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</w:rPr>
                              <w:t>学号</w:t>
                            </w:r>
                            <w:r>
                              <w:rPr>
                                <w:rFonts w:hint="eastAsia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top:8.65pt;height:381.4pt;width:41pt;mso-position-horizontal:left;mso-position-horizontal-relative:margin;z-index:251661312;mso-width-relative:page;mso-height-relative:page;" filled="f" stroked="f" coordsize="21600,21600" o:gfxdata="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D5GZzWAAAABgEAAA8AAAAAAAAAAQAgAAAAIgAAAGRycy9kb3ducmV2LnhtbFBLAQIUABQAAAAI&#10;AIdO4kBbXQbZtgEAAF0DAAAOAAAAAAAAAAEAIAAAACUBAABkcnMvZTJvRG9jLnhtbFBLBQYAAAAA&#10;BgAGAFkBAABN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513D7F8E"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3"/>
                          <w:lang w:eastAsia="zh-CN"/>
                        </w:rPr>
                        <w:t>承诺：我将严格遵守考场纪律，并知道考试违纪、作弊的严重性，承担由此引起的一切后</w:t>
                      </w:r>
                      <w:r>
                        <w:rPr>
                          <w:rFonts w:hint="eastAsia" w:ascii="宋体" w:hAnsi="宋体" w:eastAsia="宋体" w:cs="宋体"/>
                          <w:sz w:val="16"/>
                          <w:szCs w:val="13"/>
                          <w:lang w:eastAsia="zh-CN"/>
                        </w:rPr>
                        <w:t>果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 w14:paraId="7746BDDD">
                      <w:pPr>
                        <w:rPr>
                          <w:bCs/>
                        </w:rPr>
                      </w:pP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学校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班级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姓名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</w:rPr>
                        <w:t>学号</w:t>
                      </w:r>
                      <w:r>
                        <w:rPr>
                          <w:rFonts w:hint="eastAsia"/>
                          <w:bCs/>
                          <w:sz w:val="20"/>
                          <w:szCs w:val="20"/>
                          <w:u w:val="single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11"/>
        <w:tblW w:w="6802" w:type="dxa"/>
        <w:tblInd w:w="11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853"/>
        <w:gridCol w:w="853"/>
        <w:gridCol w:w="853"/>
        <w:gridCol w:w="907"/>
        <w:gridCol w:w="1178"/>
        <w:gridCol w:w="1178"/>
      </w:tblGrid>
      <w:tr w14:paraId="2370F2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80" w:type="dxa"/>
            <w:vAlign w:val="center"/>
          </w:tcPr>
          <w:p w14:paraId="5D962448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page">
                        <wp:posOffset>-2865755</wp:posOffset>
                      </wp:positionH>
                      <wp:positionV relativeFrom="page">
                        <wp:posOffset>2609215</wp:posOffset>
                      </wp:positionV>
                      <wp:extent cx="4803775" cy="255905"/>
                      <wp:effectExtent l="0" t="2286000" r="0" b="2258695"/>
                      <wp:wrapNone/>
                      <wp:docPr id="2" name="Text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4803775" cy="25590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 w14:paraId="34045927">
                                  <w:pPr>
                                    <w:pStyle w:val="2"/>
                                    <w:spacing w:before="57" w:line="228" w:lineRule="auto"/>
                                    <w:ind w:firstLine="600"/>
                                    <w:jc w:val="right"/>
                                    <w:rPr>
                                      <w:rFonts w:hint="eastAsia"/>
                                      <w:lang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" o:spid="_x0000_s1026" o:spt="202" type="#_x0000_t202" style="position:absolute;left:0pt;margin-left:-225.65pt;margin-top:205.45pt;height:20.15pt;width:378.25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mX8ja2wAAAAwBAAAPAAAAAAAAAAEAIAAAACIAAABkcnMvZG93bnJldi54bWxQSwECFAAU&#10;AAAACACHTuJAAH+mMCcCAABgBAAADgAAAAAAAAABACAAAAAqAQAAZHJzL2Uyb0RvYy54bWxQSwUG&#10;AAAAAAYABgBZAQAAwwUAAAAA&#10;">
                      <v:fill on="f" focussize="0,0"/>
                      <v:stroke on="f" weight="0pt"/>
                      <v:imagedata o:title=""/>
                      <o:lock v:ext="edit" aspectratio="f"/>
                      <v:textbox inset="0mm,0mm,0mm,0mm">
                        <w:txbxContent>
                          <w:p w14:paraId="34045927">
                            <w:pPr>
                              <w:pStyle w:val="2"/>
                              <w:spacing w:before="57" w:line="228" w:lineRule="auto"/>
                              <w:ind w:firstLine="600"/>
                              <w:jc w:val="right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题号</w:t>
            </w:r>
          </w:p>
        </w:tc>
        <w:tc>
          <w:tcPr>
            <w:tcW w:w="853" w:type="dxa"/>
            <w:vAlign w:val="center"/>
          </w:tcPr>
          <w:p w14:paraId="5BD2BF1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一</w:t>
            </w:r>
          </w:p>
        </w:tc>
        <w:tc>
          <w:tcPr>
            <w:tcW w:w="853" w:type="dxa"/>
            <w:vAlign w:val="center"/>
          </w:tcPr>
          <w:p w14:paraId="0590012E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二</w:t>
            </w:r>
          </w:p>
        </w:tc>
        <w:tc>
          <w:tcPr>
            <w:tcW w:w="853" w:type="dxa"/>
            <w:vAlign w:val="center"/>
          </w:tcPr>
          <w:p w14:paraId="6BCA65B4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907" w:type="dxa"/>
            <w:vAlign w:val="center"/>
          </w:tcPr>
          <w:p w14:paraId="184B59E2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1178" w:type="dxa"/>
            <w:vAlign w:val="center"/>
          </w:tcPr>
          <w:p w14:paraId="7BC96239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五</w:t>
            </w:r>
          </w:p>
        </w:tc>
        <w:tc>
          <w:tcPr>
            <w:tcW w:w="1178" w:type="dxa"/>
            <w:vAlign w:val="center"/>
          </w:tcPr>
          <w:p w14:paraId="139B5144">
            <w:pPr>
              <w:widowControl w:val="0"/>
              <w:kinsoku/>
              <w:autoSpaceDE/>
              <w:autoSpaceDN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总分</w:t>
            </w:r>
          </w:p>
        </w:tc>
      </w:tr>
      <w:tr w14:paraId="01D186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80" w:type="dxa"/>
            <w:vAlign w:val="center"/>
          </w:tcPr>
          <w:p w14:paraId="01F2C67A">
            <w:pPr>
              <w:spacing w:before="82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kern w:val="2"/>
                <w:sz w:val="24"/>
                <w:szCs w:val="24"/>
                <w:lang w:eastAsia="zh-CN"/>
              </w:rPr>
              <w:t>得分</w:t>
            </w:r>
          </w:p>
        </w:tc>
        <w:tc>
          <w:tcPr>
            <w:tcW w:w="853" w:type="dxa"/>
            <w:vAlign w:val="center"/>
          </w:tcPr>
          <w:p w14:paraId="669F91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7A141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733C61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7720B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14:paraId="09ECA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14:paraId="3D4D684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467B5A2">
      <w:pPr>
        <w:pStyle w:val="2"/>
        <w:spacing w:before="78" w:line="420" w:lineRule="exact"/>
        <w:ind w:left="1134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</w:rPr>
        <w:t>【注意事项】</w:t>
      </w:r>
      <w:r>
        <w:rPr>
          <w:rFonts w:hint="eastAsia" w:ascii="黑体" w:hAnsi="黑体" w:eastAsia="黑体"/>
          <w:sz w:val="24"/>
          <w:szCs w:val="24"/>
          <w:lang w:eastAsia="zh-CN"/>
        </w:rPr>
        <w:t>：</w:t>
      </w:r>
    </w:p>
    <w:p w14:paraId="72A6EB75">
      <w:pPr>
        <w:pStyle w:val="16"/>
        <w:numPr>
          <w:ilvl w:val="0"/>
          <w:numId w:val="1"/>
        </w:numPr>
        <w:spacing w:line="480" w:lineRule="exact"/>
        <w:ind w:firstLineChars="0"/>
        <w:rPr>
          <w:rFonts w:hint="eastAsia" w:ascii="黑体" w:hAnsi="黑体" w:eastAsia="黑体" w:cs="宋体"/>
          <w:sz w:val="24"/>
          <w:szCs w:val="24"/>
          <w:lang w:eastAsia="zh-CN"/>
        </w:rPr>
      </w:pPr>
      <w:r>
        <w:rPr>
          <w:rFonts w:hint="eastAsia" w:ascii="黑体" w:hAnsi="黑体" w:eastAsia="黑体" w:cs="宋体"/>
          <w:sz w:val="24"/>
          <w:szCs w:val="24"/>
          <w:lang w:eastAsia="zh-CN"/>
        </w:rPr>
        <w:t>请考前务必先查看试卷是否有缺页或破损，如有立即举手报告以便更换；</w:t>
      </w:r>
    </w:p>
    <w:p w14:paraId="751B8AA3">
      <w:pPr>
        <w:pStyle w:val="16"/>
        <w:numPr>
          <w:ilvl w:val="0"/>
          <w:numId w:val="1"/>
        </w:numPr>
        <w:spacing w:line="480" w:lineRule="exact"/>
        <w:ind w:firstLineChars="0"/>
        <w:rPr>
          <w:rFonts w:hint="eastAsia" w:ascii="黑体" w:hAnsi="黑体" w:eastAsia="黑体" w:cs="宋体"/>
          <w:sz w:val="24"/>
          <w:szCs w:val="24"/>
          <w:lang w:eastAsia="zh-CN"/>
        </w:rPr>
      </w:pPr>
      <w:r>
        <w:rPr>
          <w:rFonts w:hint="eastAsia" w:ascii="黑体" w:hAnsi="黑体" w:eastAsia="黑体" w:cs="宋体"/>
          <w:sz w:val="24"/>
          <w:szCs w:val="24"/>
          <w:lang w:eastAsia="zh-CN"/>
        </w:rPr>
        <w:t>请把答案写在指定位置上，否则无效；</w:t>
      </w:r>
    </w:p>
    <w:p w14:paraId="3E9FC36E">
      <w:pPr>
        <w:pStyle w:val="16"/>
        <w:numPr>
          <w:ilvl w:val="0"/>
          <w:numId w:val="1"/>
        </w:numPr>
        <w:spacing w:line="480" w:lineRule="exact"/>
        <w:ind w:firstLineChars="0"/>
        <w:rPr>
          <w:rFonts w:hint="eastAsia" w:ascii="黑体" w:hAnsi="黑体" w:eastAsia="黑体" w:cs="宋体"/>
          <w:sz w:val="24"/>
          <w:szCs w:val="24"/>
          <w:lang w:eastAsia="zh-CN"/>
        </w:rPr>
      </w:pPr>
      <w:r>
        <w:rPr>
          <w:rFonts w:hint="eastAsia" w:ascii="黑体" w:hAnsi="黑体" w:eastAsia="黑体" w:cs="宋体"/>
          <w:sz w:val="24"/>
          <w:szCs w:val="24"/>
          <w:lang w:eastAsia="zh-CN"/>
        </w:rPr>
        <w:t>考试结束后，不得将试卷、答题纸和草稿纸带出考场</w:t>
      </w:r>
    </w:p>
    <w:p w14:paraId="1C3CD7FA">
      <w:pPr>
        <w:pStyle w:val="2"/>
        <w:numPr>
          <w:ilvl w:val="0"/>
          <w:numId w:val="2"/>
        </w:numPr>
        <w:spacing w:line="420" w:lineRule="exact"/>
        <w:ind w:left="1247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判断题（正确题 打√，错误题 打×，不需要说明理由）（本大题共10小题，每题2分，共20分）</w:t>
      </w:r>
    </w:p>
    <w:p w14:paraId="4D3899DD">
      <w:pPr>
        <w:pStyle w:val="2"/>
        <w:spacing w:line="420" w:lineRule="exact"/>
        <w:ind w:left="1134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1.</w:t>
      </w:r>
      <w:r>
        <w:rPr>
          <w:rFonts w:hint="eastAsia"/>
          <w:sz w:val="24"/>
          <w:szCs w:val="24"/>
          <w:lang w:eastAsia="zh-CN"/>
        </w:rPr>
        <w:t>新能源汽车电机的基本要求：质量轻，以减轻车辆的整体质量，同时转速要高。（  ）</w:t>
      </w:r>
    </w:p>
    <w:p w14:paraId="0491EA59">
      <w:pPr>
        <w:pStyle w:val="2"/>
        <w:spacing w:line="420" w:lineRule="exact"/>
        <w:ind w:left="1134"/>
        <w:rPr>
          <w:rFonts w:hint="eastAsia"/>
          <w:lang w:eastAsia="zh-CN"/>
        </w:rPr>
      </w:pPr>
      <w:r>
        <w:rPr>
          <w:sz w:val="24"/>
          <w:szCs w:val="24"/>
          <w:lang w:eastAsia="zh-CN"/>
        </w:rPr>
        <w:t>2.</w:t>
      </w:r>
      <w:r>
        <w:rPr>
          <w:rFonts w:hint="eastAsia"/>
          <w:sz w:val="24"/>
          <w:szCs w:val="24"/>
          <w:lang w:eastAsia="zh-CN"/>
        </w:rPr>
        <w:t>新能源汽车的电机不可兼作驱动模式和发电模式运行。（  ）</w:t>
      </w:r>
    </w:p>
    <w:p w14:paraId="16C4F4E7">
      <w:pPr>
        <w:pStyle w:val="2"/>
        <w:spacing w:line="420" w:lineRule="exact"/>
        <w:ind w:left="1134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3.</w:t>
      </w:r>
      <w:r>
        <w:rPr>
          <w:rFonts w:hint="eastAsia"/>
          <w:sz w:val="24"/>
          <w:szCs w:val="24"/>
          <w:lang w:eastAsia="zh-CN"/>
        </w:rPr>
        <w:t>电机的功率由转速与转矩确定。（  ）</w:t>
      </w:r>
    </w:p>
    <w:p w14:paraId="53649E49">
      <w:pPr>
        <w:pStyle w:val="2"/>
        <w:spacing w:line="420" w:lineRule="exact"/>
        <w:ind w:left="1134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4.</w:t>
      </w:r>
      <w:r>
        <w:rPr>
          <w:rFonts w:hint="eastAsia"/>
          <w:sz w:val="24"/>
          <w:szCs w:val="24"/>
          <w:lang w:eastAsia="zh-CN"/>
        </w:rPr>
        <w:t>旋转变压器是温度传感器。（  ）</w:t>
      </w:r>
    </w:p>
    <w:p w14:paraId="4685F42B">
      <w:pPr>
        <w:pStyle w:val="2"/>
        <w:spacing w:line="420" w:lineRule="exact"/>
        <w:ind w:left="1134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5.</w:t>
      </w:r>
      <w:r>
        <w:rPr>
          <w:rFonts w:hint="eastAsia"/>
          <w:sz w:val="24"/>
          <w:szCs w:val="24"/>
          <w:lang w:eastAsia="zh-CN"/>
        </w:rPr>
        <w:t>整流的主要功能是把直流电转变为交流电。（  ）</w:t>
      </w:r>
    </w:p>
    <w:p w14:paraId="228E92CF">
      <w:pPr>
        <w:pStyle w:val="2"/>
        <w:spacing w:line="420" w:lineRule="exact"/>
        <w:ind w:left="1134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6.</w:t>
      </w:r>
      <w:r>
        <w:rPr>
          <w:rFonts w:hint="eastAsia"/>
          <w:sz w:val="24"/>
          <w:szCs w:val="24"/>
          <w:lang w:eastAsia="zh-CN"/>
        </w:rPr>
        <w:t>用绝缘测试仪测量励磁绕组、电枢绕组对地绝缘电阻值。（  ）</w:t>
      </w:r>
    </w:p>
    <w:p w14:paraId="30A090FA">
      <w:pPr>
        <w:pStyle w:val="2"/>
        <w:spacing w:line="420" w:lineRule="exact"/>
        <w:ind w:left="1134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7.</w:t>
      </w:r>
      <w:r>
        <w:rPr>
          <w:rFonts w:hint="eastAsia"/>
          <w:sz w:val="24"/>
          <w:szCs w:val="24"/>
          <w:lang w:eastAsia="zh-CN"/>
        </w:rPr>
        <w:t>使用万用表对直流电机磁场绕组、电枢绕组的断路检查。（  ）</w:t>
      </w:r>
    </w:p>
    <w:p w14:paraId="63B2390A">
      <w:pPr>
        <w:pStyle w:val="2"/>
        <w:spacing w:line="420" w:lineRule="exact"/>
        <w:ind w:left="1134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8.</w:t>
      </w:r>
      <w:r>
        <w:rPr>
          <w:rFonts w:hint="eastAsia"/>
          <w:sz w:val="24"/>
          <w:szCs w:val="24"/>
          <w:lang w:eastAsia="zh-CN"/>
        </w:rPr>
        <w:t>异步电机工作原理应用到两大定律：法拉第定律与欧姆定律（ ）</w:t>
      </w:r>
    </w:p>
    <w:p w14:paraId="485B46E8">
      <w:pPr>
        <w:pStyle w:val="2"/>
        <w:spacing w:line="420" w:lineRule="exact"/>
        <w:ind w:left="420" w:leftChars="200" w:firstLine="720" w:firstLineChars="3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9.异步电机在检查绕组绝缘电阻要使用数字兆欧表进行测量（  ）</w:t>
      </w:r>
    </w:p>
    <w:p w14:paraId="7C574127">
      <w:pPr>
        <w:pStyle w:val="2"/>
        <w:spacing w:line="420" w:lineRule="exact"/>
        <w:ind w:left="420" w:firstLine="720" w:firstLineChars="30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10.</w:t>
      </w:r>
      <w:r>
        <w:rPr>
          <w:rFonts w:hint="eastAsia"/>
          <w:sz w:val="24"/>
          <w:szCs w:val="24"/>
          <w:lang w:eastAsia="zh-CN"/>
        </w:rPr>
        <w:t>永磁同步电机产生的故障主要来源于电气故障。（  ）</w:t>
      </w:r>
    </w:p>
    <w:p w14:paraId="3E023DA1">
      <w:pPr>
        <w:pStyle w:val="2"/>
        <w:spacing w:line="420" w:lineRule="exact"/>
        <w:ind w:left="567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二、单项选择题（每题只有一个正确的选项，错选、多选或不选不得分）（本大题共10小题，每题2分，共20分）</w:t>
      </w:r>
    </w:p>
    <w:p w14:paraId="589B8475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1.下列不属于新能源汽车驱动电机发展趋势的是（  ）。</w:t>
      </w:r>
    </w:p>
    <w:p w14:paraId="5C100469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A．</w:t>
      </w:r>
      <w:r>
        <w:rPr>
          <w:rFonts w:hint="eastAsia"/>
          <w:sz w:val="24"/>
          <w:szCs w:val="24"/>
          <w:lang w:eastAsia="zh-CN"/>
        </w:rPr>
        <w:t xml:space="preserve">本体永磁化    </w:t>
      </w:r>
      <w:r>
        <w:rPr>
          <w:sz w:val="24"/>
          <w:szCs w:val="24"/>
          <w:lang w:eastAsia="zh-CN"/>
        </w:rPr>
        <w:t>B．</w:t>
      </w:r>
      <w:r>
        <w:rPr>
          <w:rFonts w:hint="eastAsia"/>
          <w:sz w:val="24"/>
          <w:szCs w:val="24"/>
          <w:lang w:eastAsia="zh-CN"/>
        </w:rPr>
        <w:t xml:space="preserve">控制数字化  </w:t>
      </w:r>
    </w:p>
    <w:p w14:paraId="6F025428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C．</w:t>
      </w:r>
      <w:r>
        <w:rPr>
          <w:rFonts w:hint="eastAsia"/>
          <w:sz w:val="24"/>
          <w:szCs w:val="24"/>
          <w:lang w:eastAsia="zh-CN"/>
        </w:rPr>
        <w:t xml:space="preserve">系统集成化    </w:t>
      </w:r>
      <w:r>
        <w:rPr>
          <w:sz w:val="24"/>
          <w:szCs w:val="24"/>
          <w:lang w:eastAsia="zh-CN"/>
        </w:rPr>
        <w:t>D．</w:t>
      </w:r>
      <w:r>
        <w:rPr>
          <w:rFonts w:hint="eastAsia"/>
          <w:sz w:val="24"/>
          <w:szCs w:val="24"/>
          <w:lang w:eastAsia="zh-CN"/>
        </w:rPr>
        <w:t>电气化</w:t>
      </w:r>
    </w:p>
    <w:p w14:paraId="7DA71413">
      <w:pPr>
        <w:pStyle w:val="2"/>
        <w:spacing w:line="420" w:lineRule="exact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2.（  ）俗称马达，是一种将电能转化成机械能。</w:t>
      </w:r>
    </w:p>
    <w:p w14:paraId="37689FFF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电动机     B. 发动机     C. 发电机    D. 内燃机</w:t>
      </w:r>
    </w:p>
    <w:p w14:paraId="5E8F7056">
      <w:pPr>
        <w:pStyle w:val="2"/>
        <w:spacing w:line="420" w:lineRule="exact"/>
        <w:ind w:left="420"/>
        <w:rPr>
          <w:rFonts w:hint="eastAsia"/>
          <w:lang w:eastAsia="zh-CN"/>
        </w:rPr>
      </w:pPr>
      <w:r>
        <w:rPr>
          <w:rFonts w:hint="eastAsia"/>
          <w:sz w:val="24"/>
          <w:szCs w:val="24"/>
          <w:lang w:eastAsia="zh-CN"/>
        </w:rPr>
        <w:t>3.（ ）具有起动加速时驱动力大、调速控制简单、技术成熟等优点。</w:t>
      </w:r>
    </w:p>
    <w:p w14:paraId="324E793C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交流感应电机    B. 开关磁阻电机     </w:t>
      </w:r>
    </w:p>
    <w:p w14:paraId="49B0F29A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直流电机          D. 永磁电机</w:t>
      </w:r>
    </w:p>
    <w:p w14:paraId="3CCA27AA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4.电机防护等级IP23，第二位数字表示（ ）。</w:t>
      </w:r>
    </w:p>
    <w:p w14:paraId="57C11803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 w:ascii="微软雅黑" w:hAnsi="微软雅黑" w:eastAsia="微软雅黑" w:cs="Times New Roman"/>
          <w:color w:val="C55A11"/>
          <w:kern w:val="24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 xml:space="preserve">接触物保护    B. 外来物保护   C. 防水保护     </w:t>
      </w:r>
    </w:p>
    <w:p w14:paraId="118464B9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</w:t>
      </w:r>
      <w:r>
        <w:rPr>
          <w:rFonts w:hint="eastAsia" w:ascii="微软雅黑" w:hAnsi="微软雅黑" w:eastAsia="微软雅黑" w:cs="+mn-cs"/>
          <w:kern w:val="2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下列不属于直流电机进行制动控制方法（ ）。</w:t>
      </w:r>
    </w:p>
    <w:p w14:paraId="4D46E8E6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 w:ascii="微软雅黑" w:hAnsi="微软雅黑" w:eastAsia="微软雅黑" w:cs="+mn-cs"/>
          <w:color w:val="E4007F"/>
          <w:kern w:val="2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能耗制动   B.</w:t>
      </w:r>
      <w:r>
        <w:rPr>
          <w:rFonts w:hint="eastAsia" w:ascii="微软雅黑" w:hAnsi="微软雅黑" w:eastAsia="微软雅黑" w:cs="+mn-cs"/>
          <w:color w:val="E4007F"/>
          <w:kern w:val="2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反接制动   C.</w:t>
      </w:r>
      <w:r>
        <w:rPr>
          <w:rFonts w:hint="eastAsia" w:ascii="微软雅黑" w:hAnsi="微软雅黑" w:eastAsia="微软雅黑" w:cs="+mn-cs"/>
          <w:color w:val="E4007F"/>
          <w:kern w:val="2"/>
          <w:sz w:val="40"/>
          <w:szCs w:val="40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回馈制动   D. 降压制动</w:t>
      </w:r>
    </w:p>
    <w:p w14:paraId="15F27D54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6.（ ）是各类电机中应用最广、需求量最大的一种。</w:t>
      </w:r>
    </w:p>
    <w:p w14:paraId="70AA9696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A．直流电机  B. 异步电机  C．同步电机  </w:t>
      </w:r>
      <w:r>
        <w:rPr>
          <w:sz w:val="24"/>
          <w:szCs w:val="24"/>
          <w:lang w:eastAsia="zh-CN"/>
        </w:rPr>
        <w:t>D．</w:t>
      </w:r>
      <w:r>
        <w:rPr>
          <w:rFonts w:hint="eastAsia"/>
          <w:sz w:val="24"/>
          <w:szCs w:val="24"/>
          <w:lang w:eastAsia="zh-CN"/>
        </w:rPr>
        <w:t>轮毂电机</w:t>
      </w:r>
    </w:p>
    <w:p w14:paraId="47672FAA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异步电机（</w:t>
      </w:r>
      <w:r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）的作用是电机磁路的一部分，并在其上放置定子绕组。</w:t>
      </w:r>
    </w:p>
    <w:p w14:paraId="23D0B709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定子铁芯   B.定子绕组   C.转子铁芯   D. 转子绕组</w:t>
      </w:r>
    </w:p>
    <w:p w14:paraId="7EE24BDA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8. 不属于异步电机的电机故障的是（ ）。 </w:t>
      </w:r>
      <w:r>
        <w:rPr>
          <w:rFonts w:hint="eastAsia"/>
          <w:sz w:val="24"/>
          <w:szCs w:val="24"/>
          <w:lang w:eastAsia="zh-CN"/>
        </w:rPr>
        <w:cr/>
      </w:r>
      <w:r>
        <w:rPr>
          <w:rFonts w:hint="eastAsia"/>
          <w:sz w:val="24"/>
          <w:szCs w:val="24"/>
          <w:lang w:eastAsia="zh-CN"/>
        </w:rPr>
        <w:t>A．电机局部温度过高  B．转子扫膛 </w:t>
      </w:r>
    </w:p>
    <w:p w14:paraId="394811EA">
      <w:pPr>
        <w:pStyle w:val="2"/>
        <w:spacing w:line="420" w:lineRule="exact"/>
        <w:ind w:left="420" w:left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C．不能启动           D. 电机抖动</w:t>
      </w:r>
    </w:p>
    <w:p w14:paraId="47B08B53">
      <w:pPr>
        <w:pStyle w:val="2"/>
        <w:spacing w:line="420" w:lineRule="exact"/>
        <w:ind w:firstLine="1200" w:firstLine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9.不属于永磁同步电机永磁体在转子中布置位置形式的是（  ）。</w:t>
      </w:r>
    </w:p>
    <w:p w14:paraId="13A70900">
      <w:pPr>
        <w:pStyle w:val="2"/>
        <w:spacing w:line="420" w:lineRule="exact"/>
        <w:ind w:left="1134"/>
        <w:rPr>
          <w:rFonts w:hint="eastAsia"/>
          <w:sz w:val="24"/>
          <w:szCs w:val="24"/>
          <w:lang w:eastAsia="zh-CN"/>
        </w:rPr>
      </w:pPr>
      <w:bookmarkStart w:id="0" w:name="_Hlk184511252"/>
      <w:r>
        <w:rPr>
          <w:rFonts w:hint="eastAsia"/>
          <w:sz w:val="24"/>
          <w:szCs w:val="24"/>
          <w:lang w:eastAsia="zh-CN"/>
        </w:rPr>
        <w:t xml:space="preserve">A. 表面凸出式     B. 外埋式 </w:t>
      </w:r>
    </w:p>
    <w:p w14:paraId="205990FE">
      <w:pPr>
        <w:pStyle w:val="2"/>
        <w:spacing w:line="420" w:lineRule="exact"/>
        <w:ind w:left="1134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表面嵌入式     D. 内埋式</w:t>
      </w:r>
    </w:p>
    <w:bookmarkEnd w:id="0"/>
    <w:p w14:paraId="1ED4D141">
      <w:pPr>
        <w:pStyle w:val="2"/>
        <w:spacing w:line="420" w:lineRule="exact"/>
        <w:ind w:left="1134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10.不属于永磁同步电机日常检查方式（ ）。</w:t>
      </w:r>
    </w:p>
    <w:p w14:paraId="77730B8E">
      <w:pPr>
        <w:pStyle w:val="2"/>
        <w:spacing w:line="420" w:lineRule="exact"/>
        <w:ind w:left="1134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看     B. 闻   C. 敲     D. 听</w:t>
      </w:r>
    </w:p>
    <w:p w14:paraId="11C44E4E">
      <w:pPr>
        <w:pStyle w:val="2"/>
        <w:spacing w:before="78" w:line="420" w:lineRule="exact"/>
        <w:ind w:left="1050" w:leftChars="500" w:right="420" w:rightChars="200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三、多项选择题（每题有一个以上的正确选项，错选、 多选或少选不得分，每题4分，共20分）</w:t>
      </w:r>
    </w:p>
    <w:p w14:paraId="31289CAC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1.新能源汽车类型，根据动力源的不同，新能源汽车包括（  ）</w:t>
      </w:r>
    </w:p>
    <w:p w14:paraId="0A374FC8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A. 纯电动汽车               B. 混合动力汽车   </w:t>
      </w:r>
    </w:p>
    <w:p w14:paraId="258A60C8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 燃料电池汽车             D. 柴油汽车</w:t>
      </w:r>
    </w:p>
    <w:p w14:paraId="537900E5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2.驱动电机控制器主要是由（  ）等组成。</w:t>
      </w:r>
    </w:p>
    <w:p w14:paraId="013A42C5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控制主板   B. IGBT模块   C. 超级电容    D.壳体水道</w:t>
      </w:r>
    </w:p>
    <w:p w14:paraId="0E8D59E2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3.直流电机转子部分包括（  ）。</w:t>
      </w:r>
    </w:p>
    <w:p w14:paraId="5E2F616C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A.电枢铁芯   B.换向器   C. 电刷   D. 机座</w:t>
      </w:r>
    </w:p>
    <w:p w14:paraId="4209B534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4.当前异步电机控制策略主要有（  ）。</w:t>
      </w:r>
    </w:p>
    <w:p w14:paraId="7680AECC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 频率控制  B.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恒压频比控制   C. 矢量控制   D.直接转矩控制</w:t>
      </w:r>
    </w:p>
    <w:p w14:paraId="2A561793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5.永磁同步电机的优点有（  ）。 </w:t>
      </w:r>
    </w:p>
    <w:p w14:paraId="0B57EC28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高转矩    B.高效率   C.体积大   D.响应慢</w:t>
      </w:r>
    </w:p>
    <w:p w14:paraId="4DD6161D">
      <w:pPr>
        <w:pStyle w:val="2"/>
        <w:spacing w:before="78" w:line="420" w:lineRule="exact"/>
        <w:ind w:left="1050" w:leftChars="500" w:right="420" w:rightChars="200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bookmarkStart w:id="1" w:name="_Hlk184502340"/>
      <w:r>
        <w:rPr>
          <w:rFonts w:hint="eastAsia"/>
          <w:b/>
          <w:snapToGrid/>
          <w:kern w:val="2"/>
          <w:sz w:val="24"/>
          <w:szCs w:val="24"/>
          <w:lang w:eastAsia="zh-CN"/>
        </w:rPr>
        <w:t>四、名词解释题（文字题只要求回答要点，不需要展开论述）（每 题5分，共15分）</w:t>
      </w:r>
    </w:p>
    <w:bookmarkEnd w:id="1"/>
    <w:p w14:paraId="0F54079B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1.电机</w:t>
      </w:r>
    </w:p>
    <w:p w14:paraId="00D67D38">
      <w:pPr>
        <w:pStyle w:val="2"/>
        <w:spacing w:line="420" w:lineRule="exact"/>
        <w:rPr>
          <w:rFonts w:hint="eastAsia"/>
          <w:sz w:val="24"/>
          <w:szCs w:val="24"/>
          <w:lang w:eastAsia="zh-CN"/>
        </w:rPr>
      </w:pPr>
    </w:p>
    <w:p w14:paraId="49AE8630">
      <w:pPr>
        <w:pStyle w:val="2"/>
        <w:spacing w:line="420" w:lineRule="exact"/>
        <w:ind w:firstLine="960" w:firstLineChars="400"/>
        <w:rPr>
          <w:rFonts w:hint="eastAsia"/>
          <w:sz w:val="24"/>
          <w:szCs w:val="24"/>
          <w:lang w:eastAsia="zh-CN"/>
        </w:rPr>
      </w:pPr>
    </w:p>
    <w:p w14:paraId="46E4EE01">
      <w:pPr>
        <w:pStyle w:val="2"/>
        <w:spacing w:line="420" w:lineRule="exact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2.交流异步电机</w:t>
      </w:r>
    </w:p>
    <w:p w14:paraId="4C095403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753E5148">
      <w:pPr>
        <w:pStyle w:val="2"/>
        <w:spacing w:line="420" w:lineRule="exact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3.永磁同步电机</w:t>
      </w:r>
    </w:p>
    <w:p w14:paraId="57DDECFD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19EC555E">
      <w:pPr>
        <w:pStyle w:val="2"/>
        <w:spacing w:before="78" w:line="420" w:lineRule="exact"/>
        <w:ind w:right="420" w:rightChars="200" w:firstLine="241" w:firstLineChars="100"/>
        <w:outlineLvl w:val="0"/>
        <w:rPr>
          <w:rFonts w:hint="eastAsia"/>
          <w:b/>
          <w:snapToGrid/>
          <w:kern w:val="2"/>
          <w:sz w:val="24"/>
          <w:szCs w:val="24"/>
          <w:lang w:eastAsia="zh-CN"/>
        </w:rPr>
      </w:pPr>
      <w:r>
        <w:rPr>
          <w:rFonts w:hint="eastAsia"/>
          <w:b/>
          <w:snapToGrid/>
          <w:kern w:val="2"/>
          <w:sz w:val="24"/>
          <w:szCs w:val="24"/>
          <w:lang w:eastAsia="zh-CN"/>
        </w:rPr>
        <w:t>五、简答题（文字题只要求回答要点，不需要展开论述）（每题5分，共25分）</w:t>
      </w:r>
    </w:p>
    <w:p w14:paraId="6160A0ED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1.电机控制系统主要由哪些组成？</w:t>
      </w:r>
    </w:p>
    <w:p w14:paraId="5B5163F2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65B86508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1CB31548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2.驱动电机控制器主要功能是什么？</w:t>
      </w:r>
    </w:p>
    <w:p w14:paraId="5BF0DB7A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7AA8E7BA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0339B4F1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3.位置传感器的作用是什么？</w:t>
      </w:r>
    </w:p>
    <w:p w14:paraId="79C10EC1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0EB02AA4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</w:p>
    <w:p w14:paraId="6509AD18">
      <w:pPr>
        <w:pStyle w:val="2"/>
        <w:spacing w:line="420" w:lineRule="exact"/>
        <w:ind w:left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4.异步电机转子绕组的作用是什么？</w:t>
      </w:r>
    </w:p>
    <w:p w14:paraId="0C3894DB">
      <w:pPr>
        <w:pStyle w:val="2"/>
        <w:spacing w:line="42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</w:t>
      </w:r>
    </w:p>
    <w:p w14:paraId="454F536A">
      <w:pPr>
        <w:pStyle w:val="2"/>
        <w:spacing w:line="420" w:lineRule="exact"/>
        <w:rPr>
          <w:rFonts w:hint="eastAsia"/>
          <w:sz w:val="24"/>
          <w:szCs w:val="24"/>
          <w:lang w:eastAsia="zh-CN"/>
        </w:rPr>
      </w:pPr>
    </w:p>
    <w:p w14:paraId="3125F9C7">
      <w:pPr>
        <w:pStyle w:val="2"/>
        <w:spacing w:line="420" w:lineRule="exact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5.永磁同步电机主要由哪些零部件组成？</w:t>
      </w:r>
    </w:p>
    <w:p w14:paraId="14B407C5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</w:p>
    <w:p w14:paraId="7208F17D">
      <w:pPr>
        <w:pStyle w:val="2"/>
        <w:spacing w:line="420" w:lineRule="exact"/>
        <w:ind w:left="1050" w:leftChars="500"/>
        <w:rPr>
          <w:rFonts w:hint="eastAsia"/>
          <w:sz w:val="24"/>
          <w:szCs w:val="24"/>
          <w:lang w:eastAsia="zh-CN"/>
        </w:rPr>
      </w:pPr>
    </w:p>
    <w:p w14:paraId="5EA02AE1">
      <w:pPr>
        <w:pStyle w:val="2"/>
        <w:spacing w:line="420" w:lineRule="exact"/>
        <w:rPr>
          <w:rFonts w:hint="eastAsia"/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</w:t>
      </w:r>
    </w:p>
    <w:sectPr>
      <w:footerReference r:id="rId4" w:type="default"/>
      <w:type w:val="continuous"/>
      <w:pgSz w:w="16839" w:h="11906"/>
      <w:pgMar w:top="1012" w:right="1264" w:bottom="1029" w:left="332" w:header="0" w:footer="815" w:gutter="0"/>
      <w:cols w:equalWidth="0" w:num="2">
        <w:col w:w="8287" w:space="100"/>
        <w:col w:w="68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63773F">
    <w:pPr>
      <w:pStyle w:val="6"/>
      <w:rPr>
        <w:lang w:eastAsia="zh-CN"/>
      </w:rPr>
    </w:pPr>
    <w:r>
      <w:rPr>
        <w:rFonts w:hint="eastAsia" w:eastAsiaTheme="minorEastAsia"/>
        <w:lang w:eastAsia="zh-CN"/>
      </w:rPr>
      <w:t xml:space="preserve">                                                                                                                          </w:t>
    </w:r>
    <w:r>
      <w:rPr>
        <w:rFonts w:hint="eastAsia"/>
        <w:lang w:eastAsia="zh-CN"/>
      </w:rPr>
      <w:t>《</w:t>
    </w:r>
    <w:r>
      <w:rPr>
        <w:rFonts w:hint="eastAsia" w:cs="Times New Roman" w:asciiTheme="majorEastAsia" w:hAnsiTheme="majorEastAsia" w:eastAsiaTheme="majorEastAsia"/>
        <w:spacing w:val="-12"/>
        <w:sz w:val="15"/>
        <w:szCs w:val="15"/>
        <w:u w:val="single"/>
        <w:lang w:eastAsia="zh-CN"/>
      </w:rPr>
      <w:t>新能源汽车电机及控制系统检修</w:t>
    </w:r>
    <w:r>
      <w:rPr>
        <w:rFonts w:hint="eastAsia"/>
        <w:lang w:eastAsia="zh-CN"/>
      </w:rPr>
      <w:t>》期末</w:t>
    </w:r>
    <w:r>
      <w:rPr>
        <w:rFonts w:hint="eastAsia" w:eastAsiaTheme="minorEastAsia"/>
        <w:lang w:eastAsia="zh-CN"/>
      </w:rPr>
      <w:t xml:space="preserve">试卷 </w:t>
    </w:r>
    <w:r>
      <w:rPr>
        <w:rFonts w:hint="eastAsia"/>
        <w:szCs w:val="21"/>
        <w:lang w:eastAsia="zh-CN"/>
      </w:rPr>
      <w:t>第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PAGE </w:instrText>
    </w:r>
    <w:r>
      <w:rPr>
        <w:szCs w:val="21"/>
      </w:rPr>
      <w:fldChar w:fldCharType="separate"/>
    </w:r>
    <w:r>
      <w:rPr>
        <w:szCs w:val="21"/>
        <w:lang w:eastAsia="zh-CN"/>
      </w:rPr>
      <w:t>1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共</w:t>
    </w:r>
    <w:r>
      <w:rPr>
        <w:szCs w:val="21"/>
        <w:lang w:eastAsia="zh-CN"/>
      </w:rPr>
      <w:t xml:space="preserve"> </w:t>
    </w:r>
    <w:r>
      <w:rPr>
        <w:szCs w:val="21"/>
      </w:rPr>
      <w:fldChar w:fldCharType="begin"/>
    </w:r>
    <w:r>
      <w:rPr>
        <w:szCs w:val="21"/>
        <w:lang w:eastAsia="zh-CN"/>
      </w:rPr>
      <w:instrText xml:space="preserve"> NUMPAGES </w:instrText>
    </w:r>
    <w:r>
      <w:rPr>
        <w:szCs w:val="21"/>
      </w:rPr>
      <w:fldChar w:fldCharType="separate"/>
    </w:r>
    <w:r>
      <w:rPr>
        <w:szCs w:val="21"/>
        <w:lang w:eastAsia="zh-CN"/>
      </w:rPr>
      <w:t>3</w:t>
    </w:r>
    <w:r>
      <w:rPr>
        <w:szCs w:val="21"/>
      </w:rPr>
      <w:fldChar w:fldCharType="end"/>
    </w:r>
    <w:r>
      <w:rPr>
        <w:szCs w:val="21"/>
        <w:lang w:eastAsia="zh-CN"/>
      </w:rPr>
      <w:t xml:space="preserve"> </w:t>
    </w:r>
    <w:r>
      <w:rPr>
        <w:rFonts w:hint="eastAsia"/>
        <w:szCs w:val="21"/>
        <w:lang w:eastAsia="zh-CN"/>
      </w:rPr>
      <w:t>页</w:t>
    </w:r>
  </w:p>
  <w:p w14:paraId="165688F3">
    <w:pPr>
      <w:pStyle w:val="6"/>
      <w:rPr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564C31">
    <w:pPr>
      <w:pStyle w:val="2"/>
      <w:spacing w:line="209" w:lineRule="auto"/>
      <w:ind w:left="420" w:firstLine="6120" w:firstLineChars="3400"/>
      <w:rPr>
        <w:rFonts w:hint="eastAsia"/>
        <w:sz w:val="18"/>
        <w:szCs w:val="18"/>
        <w:lang w:eastAsia="zh-CN"/>
      </w:rPr>
    </w:pPr>
    <w:r>
      <w:rPr>
        <w:rFonts w:hint="eastAsia"/>
        <w:sz w:val="18"/>
        <w:szCs w:val="18"/>
        <w:lang w:eastAsia="zh-CN"/>
      </w:rPr>
      <w:t>《新能源汽车电机及控制系统检修》期末试卷</w:t>
    </w:r>
    <w:r>
      <w:rPr>
        <w:rFonts w:hint="eastAsia" w:asciiTheme="minorEastAsia" w:hAnsiTheme="minorEastAsia" w:eastAsiaTheme="minorEastAsia"/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第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共</w:t>
    </w:r>
    <w:r>
      <w:rPr>
        <w:sz w:val="18"/>
        <w:szCs w:val="18"/>
        <w:lang w:eastAsia="zh-CN"/>
      </w:rPr>
      <w:t xml:space="preserve"> </w:t>
    </w:r>
    <w:r>
      <w:rPr>
        <w:sz w:val="18"/>
        <w:szCs w:val="18"/>
      </w:rPr>
      <w:fldChar w:fldCharType="begin"/>
    </w:r>
    <w:r>
      <w:rPr>
        <w:sz w:val="18"/>
        <w:szCs w:val="18"/>
        <w:lang w:eastAsia="zh-CN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  <w:lang w:eastAsia="zh-CN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  <w:lang w:eastAsia="zh-CN"/>
      </w:rPr>
      <w:t xml:space="preserve"> </w:t>
    </w:r>
    <w:r>
      <w:rPr>
        <w:rFonts w:hint="eastAsia"/>
        <w:sz w:val="18"/>
        <w:szCs w:val="18"/>
        <w:lang w:eastAsia="zh-CN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FF890"/>
    <w:multiLevelType w:val="singleLevel"/>
    <w:tmpl w:val="762FF8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A196597"/>
    <w:multiLevelType w:val="multilevel"/>
    <w:tmpl w:val="7A196597"/>
    <w:lvl w:ilvl="0" w:tentative="0">
      <w:start w:val="1"/>
      <w:numFmt w:val="decimal"/>
      <w:lvlText w:val="%1."/>
      <w:lvlJc w:val="left"/>
      <w:pPr>
        <w:ind w:left="151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032" w:hanging="440"/>
      </w:pPr>
    </w:lvl>
    <w:lvl w:ilvl="2" w:tentative="0">
      <w:start w:val="1"/>
      <w:numFmt w:val="lowerRoman"/>
      <w:lvlText w:val="%3."/>
      <w:lvlJc w:val="right"/>
      <w:pPr>
        <w:ind w:left="2472" w:hanging="440"/>
      </w:pPr>
    </w:lvl>
    <w:lvl w:ilvl="3" w:tentative="0">
      <w:start w:val="1"/>
      <w:numFmt w:val="decimal"/>
      <w:lvlText w:val="%4."/>
      <w:lvlJc w:val="left"/>
      <w:pPr>
        <w:ind w:left="2912" w:hanging="440"/>
      </w:pPr>
    </w:lvl>
    <w:lvl w:ilvl="4" w:tentative="0">
      <w:start w:val="1"/>
      <w:numFmt w:val="lowerLetter"/>
      <w:lvlText w:val="%5)"/>
      <w:lvlJc w:val="left"/>
      <w:pPr>
        <w:ind w:left="3352" w:hanging="440"/>
      </w:pPr>
    </w:lvl>
    <w:lvl w:ilvl="5" w:tentative="0">
      <w:start w:val="1"/>
      <w:numFmt w:val="lowerRoman"/>
      <w:lvlText w:val="%6."/>
      <w:lvlJc w:val="right"/>
      <w:pPr>
        <w:ind w:left="3792" w:hanging="440"/>
      </w:pPr>
    </w:lvl>
    <w:lvl w:ilvl="6" w:tentative="0">
      <w:start w:val="1"/>
      <w:numFmt w:val="decimal"/>
      <w:lvlText w:val="%7."/>
      <w:lvlJc w:val="left"/>
      <w:pPr>
        <w:ind w:left="4232" w:hanging="440"/>
      </w:pPr>
    </w:lvl>
    <w:lvl w:ilvl="7" w:tentative="0">
      <w:start w:val="1"/>
      <w:numFmt w:val="lowerLetter"/>
      <w:lvlText w:val="%8)"/>
      <w:lvlJc w:val="left"/>
      <w:pPr>
        <w:ind w:left="4672" w:hanging="440"/>
      </w:pPr>
    </w:lvl>
    <w:lvl w:ilvl="8" w:tentative="0">
      <w:start w:val="1"/>
      <w:numFmt w:val="lowerRoman"/>
      <w:lvlText w:val="%9."/>
      <w:lvlJc w:val="right"/>
      <w:pPr>
        <w:ind w:left="5112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2N2JkYTMwYThjZjVkZmYwZmZkZmVlMzBjOGQxMDUifQ=="/>
  </w:docVars>
  <w:rsids>
    <w:rsidRoot w:val="001E1355"/>
    <w:rsid w:val="00017A31"/>
    <w:rsid w:val="000407D8"/>
    <w:rsid w:val="00043B80"/>
    <w:rsid w:val="000676CE"/>
    <w:rsid w:val="000818B6"/>
    <w:rsid w:val="00086822"/>
    <w:rsid w:val="000A27FD"/>
    <w:rsid w:val="000B186A"/>
    <w:rsid w:val="000B4F7D"/>
    <w:rsid w:val="000C787B"/>
    <w:rsid w:val="000D13BD"/>
    <w:rsid w:val="000D6B2A"/>
    <w:rsid w:val="00137CBD"/>
    <w:rsid w:val="00140C22"/>
    <w:rsid w:val="001425E8"/>
    <w:rsid w:val="00143924"/>
    <w:rsid w:val="00164BE7"/>
    <w:rsid w:val="001842A9"/>
    <w:rsid w:val="001A0B13"/>
    <w:rsid w:val="001D0592"/>
    <w:rsid w:val="001D51B2"/>
    <w:rsid w:val="001D5E6E"/>
    <w:rsid w:val="001E1355"/>
    <w:rsid w:val="001E4BFB"/>
    <w:rsid w:val="001F3778"/>
    <w:rsid w:val="0023182E"/>
    <w:rsid w:val="00231B80"/>
    <w:rsid w:val="00251C10"/>
    <w:rsid w:val="0026479F"/>
    <w:rsid w:val="00271AC3"/>
    <w:rsid w:val="002755FB"/>
    <w:rsid w:val="00284355"/>
    <w:rsid w:val="002A1A96"/>
    <w:rsid w:val="002A32AC"/>
    <w:rsid w:val="002A3330"/>
    <w:rsid w:val="002A621F"/>
    <w:rsid w:val="002B03B7"/>
    <w:rsid w:val="002B1F20"/>
    <w:rsid w:val="002F1BE8"/>
    <w:rsid w:val="002F2734"/>
    <w:rsid w:val="0030291C"/>
    <w:rsid w:val="00347F0C"/>
    <w:rsid w:val="003523A1"/>
    <w:rsid w:val="003540E7"/>
    <w:rsid w:val="00373E9A"/>
    <w:rsid w:val="00380189"/>
    <w:rsid w:val="003B2F98"/>
    <w:rsid w:val="003D211F"/>
    <w:rsid w:val="003E6799"/>
    <w:rsid w:val="00431104"/>
    <w:rsid w:val="004720B4"/>
    <w:rsid w:val="004974FC"/>
    <w:rsid w:val="004B1E3B"/>
    <w:rsid w:val="004D2140"/>
    <w:rsid w:val="004E63CA"/>
    <w:rsid w:val="004F5255"/>
    <w:rsid w:val="0050663D"/>
    <w:rsid w:val="00513B06"/>
    <w:rsid w:val="00536430"/>
    <w:rsid w:val="005420D9"/>
    <w:rsid w:val="005504AE"/>
    <w:rsid w:val="00582FAD"/>
    <w:rsid w:val="005917EE"/>
    <w:rsid w:val="005B0364"/>
    <w:rsid w:val="005B2E05"/>
    <w:rsid w:val="005E34F5"/>
    <w:rsid w:val="005E59FD"/>
    <w:rsid w:val="005E5C75"/>
    <w:rsid w:val="006175BA"/>
    <w:rsid w:val="0062039C"/>
    <w:rsid w:val="00621466"/>
    <w:rsid w:val="0063010B"/>
    <w:rsid w:val="00654BBA"/>
    <w:rsid w:val="006740A5"/>
    <w:rsid w:val="00697440"/>
    <w:rsid w:val="006A51FD"/>
    <w:rsid w:val="006B3860"/>
    <w:rsid w:val="006D2CD9"/>
    <w:rsid w:val="006D3EDD"/>
    <w:rsid w:val="00700A9D"/>
    <w:rsid w:val="007013E5"/>
    <w:rsid w:val="007136E2"/>
    <w:rsid w:val="00737358"/>
    <w:rsid w:val="00772292"/>
    <w:rsid w:val="007723BC"/>
    <w:rsid w:val="00777346"/>
    <w:rsid w:val="007B191F"/>
    <w:rsid w:val="007B3BFE"/>
    <w:rsid w:val="007B6F2D"/>
    <w:rsid w:val="007B74DB"/>
    <w:rsid w:val="007C5951"/>
    <w:rsid w:val="007D5DC5"/>
    <w:rsid w:val="007F3380"/>
    <w:rsid w:val="007F3A06"/>
    <w:rsid w:val="00802403"/>
    <w:rsid w:val="008329D0"/>
    <w:rsid w:val="00835F88"/>
    <w:rsid w:val="00845FAF"/>
    <w:rsid w:val="0085236F"/>
    <w:rsid w:val="00856400"/>
    <w:rsid w:val="00863FFE"/>
    <w:rsid w:val="0086423C"/>
    <w:rsid w:val="008647B2"/>
    <w:rsid w:val="00865696"/>
    <w:rsid w:val="00873B49"/>
    <w:rsid w:val="00876F9D"/>
    <w:rsid w:val="00883749"/>
    <w:rsid w:val="008B23F6"/>
    <w:rsid w:val="008B5572"/>
    <w:rsid w:val="008D370B"/>
    <w:rsid w:val="008F0209"/>
    <w:rsid w:val="00906A49"/>
    <w:rsid w:val="00907D76"/>
    <w:rsid w:val="009134C1"/>
    <w:rsid w:val="00915606"/>
    <w:rsid w:val="0094621B"/>
    <w:rsid w:val="00946C29"/>
    <w:rsid w:val="0097462A"/>
    <w:rsid w:val="0099498A"/>
    <w:rsid w:val="009A470D"/>
    <w:rsid w:val="009B6A0B"/>
    <w:rsid w:val="009C16AD"/>
    <w:rsid w:val="009D7112"/>
    <w:rsid w:val="009E0DA2"/>
    <w:rsid w:val="009F229C"/>
    <w:rsid w:val="00A07C5A"/>
    <w:rsid w:val="00A211B9"/>
    <w:rsid w:val="00A34F3B"/>
    <w:rsid w:val="00A44C69"/>
    <w:rsid w:val="00A50914"/>
    <w:rsid w:val="00A51EB2"/>
    <w:rsid w:val="00A57060"/>
    <w:rsid w:val="00A7071A"/>
    <w:rsid w:val="00A928E6"/>
    <w:rsid w:val="00AC5A03"/>
    <w:rsid w:val="00AD5FE9"/>
    <w:rsid w:val="00B17C5C"/>
    <w:rsid w:val="00B3086D"/>
    <w:rsid w:val="00B31151"/>
    <w:rsid w:val="00B3184B"/>
    <w:rsid w:val="00B325F1"/>
    <w:rsid w:val="00B32997"/>
    <w:rsid w:val="00B519E0"/>
    <w:rsid w:val="00B55B07"/>
    <w:rsid w:val="00B67BA0"/>
    <w:rsid w:val="00B7121D"/>
    <w:rsid w:val="00B7177F"/>
    <w:rsid w:val="00B73C3D"/>
    <w:rsid w:val="00B752B8"/>
    <w:rsid w:val="00BA2D24"/>
    <w:rsid w:val="00BA66F3"/>
    <w:rsid w:val="00BA7981"/>
    <w:rsid w:val="00BB2B85"/>
    <w:rsid w:val="00BC5F86"/>
    <w:rsid w:val="00BC62FF"/>
    <w:rsid w:val="00BD110C"/>
    <w:rsid w:val="00BD2213"/>
    <w:rsid w:val="00C107C8"/>
    <w:rsid w:val="00C16094"/>
    <w:rsid w:val="00C26428"/>
    <w:rsid w:val="00C26D9C"/>
    <w:rsid w:val="00C30E02"/>
    <w:rsid w:val="00C338FA"/>
    <w:rsid w:val="00C53C04"/>
    <w:rsid w:val="00C64A99"/>
    <w:rsid w:val="00C675A6"/>
    <w:rsid w:val="00C753E5"/>
    <w:rsid w:val="00CA42D4"/>
    <w:rsid w:val="00CC227E"/>
    <w:rsid w:val="00CD3F78"/>
    <w:rsid w:val="00CE13AE"/>
    <w:rsid w:val="00CE35D9"/>
    <w:rsid w:val="00CF6B6D"/>
    <w:rsid w:val="00D119CB"/>
    <w:rsid w:val="00D17FEC"/>
    <w:rsid w:val="00D3234B"/>
    <w:rsid w:val="00D53554"/>
    <w:rsid w:val="00D600A1"/>
    <w:rsid w:val="00D65757"/>
    <w:rsid w:val="00D71975"/>
    <w:rsid w:val="00D7456D"/>
    <w:rsid w:val="00D83DE3"/>
    <w:rsid w:val="00D97D23"/>
    <w:rsid w:val="00DA3E83"/>
    <w:rsid w:val="00DB3866"/>
    <w:rsid w:val="00DC68DC"/>
    <w:rsid w:val="00DF369F"/>
    <w:rsid w:val="00DF6B24"/>
    <w:rsid w:val="00E00D1D"/>
    <w:rsid w:val="00E0515C"/>
    <w:rsid w:val="00E0716D"/>
    <w:rsid w:val="00E14600"/>
    <w:rsid w:val="00E177CC"/>
    <w:rsid w:val="00E20A5C"/>
    <w:rsid w:val="00E6212D"/>
    <w:rsid w:val="00E62628"/>
    <w:rsid w:val="00E6465A"/>
    <w:rsid w:val="00E71579"/>
    <w:rsid w:val="00EA1472"/>
    <w:rsid w:val="00EA536C"/>
    <w:rsid w:val="00EC5533"/>
    <w:rsid w:val="00EE3175"/>
    <w:rsid w:val="00EF4537"/>
    <w:rsid w:val="00F009F8"/>
    <w:rsid w:val="00F0432A"/>
    <w:rsid w:val="00F1288D"/>
    <w:rsid w:val="00F30AF8"/>
    <w:rsid w:val="00F370A5"/>
    <w:rsid w:val="00F4192C"/>
    <w:rsid w:val="00F5328B"/>
    <w:rsid w:val="00F713DE"/>
    <w:rsid w:val="00F721CB"/>
    <w:rsid w:val="00F86AFB"/>
    <w:rsid w:val="00F9732D"/>
    <w:rsid w:val="00FA05BA"/>
    <w:rsid w:val="00FA28CC"/>
    <w:rsid w:val="00FA42FC"/>
    <w:rsid w:val="00FD0268"/>
    <w:rsid w:val="00FD127E"/>
    <w:rsid w:val="026B1746"/>
    <w:rsid w:val="02906673"/>
    <w:rsid w:val="03B010BE"/>
    <w:rsid w:val="03C71E1C"/>
    <w:rsid w:val="045B23AB"/>
    <w:rsid w:val="04D706BD"/>
    <w:rsid w:val="06256242"/>
    <w:rsid w:val="08314768"/>
    <w:rsid w:val="08353F0A"/>
    <w:rsid w:val="0A964223"/>
    <w:rsid w:val="0E2916C5"/>
    <w:rsid w:val="129B0827"/>
    <w:rsid w:val="15195D4B"/>
    <w:rsid w:val="15295175"/>
    <w:rsid w:val="15F534B2"/>
    <w:rsid w:val="1717513E"/>
    <w:rsid w:val="19545342"/>
    <w:rsid w:val="197B7F92"/>
    <w:rsid w:val="1AA43E72"/>
    <w:rsid w:val="1BD82632"/>
    <w:rsid w:val="1C415740"/>
    <w:rsid w:val="1C827473"/>
    <w:rsid w:val="1D1C0D08"/>
    <w:rsid w:val="1E676003"/>
    <w:rsid w:val="21367339"/>
    <w:rsid w:val="22283916"/>
    <w:rsid w:val="26F51F08"/>
    <w:rsid w:val="296D75A4"/>
    <w:rsid w:val="29FE3160"/>
    <w:rsid w:val="2ACE7B07"/>
    <w:rsid w:val="2B520BFD"/>
    <w:rsid w:val="2E7B631A"/>
    <w:rsid w:val="2E87046B"/>
    <w:rsid w:val="34B176EC"/>
    <w:rsid w:val="36502FDA"/>
    <w:rsid w:val="36F54E74"/>
    <w:rsid w:val="37DF230D"/>
    <w:rsid w:val="39CE1DD6"/>
    <w:rsid w:val="3B3A750D"/>
    <w:rsid w:val="3C935428"/>
    <w:rsid w:val="3E1A7945"/>
    <w:rsid w:val="41C9600D"/>
    <w:rsid w:val="42F425C9"/>
    <w:rsid w:val="44136C9F"/>
    <w:rsid w:val="46CE305D"/>
    <w:rsid w:val="47B70069"/>
    <w:rsid w:val="48421A90"/>
    <w:rsid w:val="48E37E44"/>
    <w:rsid w:val="4CBD6984"/>
    <w:rsid w:val="50D92558"/>
    <w:rsid w:val="52671551"/>
    <w:rsid w:val="531743D9"/>
    <w:rsid w:val="53FA7327"/>
    <w:rsid w:val="57FB47AE"/>
    <w:rsid w:val="59CB0AE7"/>
    <w:rsid w:val="5AAA23F4"/>
    <w:rsid w:val="5AE1502C"/>
    <w:rsid w:val="5D00015E"/>
    <w:rsid w:val="5DBF0099"/>
    <w:rsid w:val="61CC6DC8"/>
    <w:rsid w:val="61F746E0"/>
    <w:rsid w:val="62F365E9"/>
    <w:rsid w:val="632266D4"/>
    <w:rsid w:val="64597336"/>
    <w:rsid w:val="658309B5"/>
    <w:rsid w:val="658F54DE"/>
    <w:rsid w:val="66F0012F"/>
    <w:rsid w:val="684B126A"/>
    <w:rsid w:val="6BC71AEF"/>
    <w:rsid w:val="6C9618A5"/>
    <w:rsid w:val="6CFE7A78"/>
    <w:rsid w:val="6E8968AB"/>
    <w:rsid w:val="6FD81683"/>
    <w:rsid w:val="728038A7"/>
    <w:rsid w:val="72C510FF"/>
    <w:rsid w:val="72EC6115"/>
    <w:rsid w:val="7300703B"/>
    <w:rsid w:val="74651452"/>
    <w:rsid w:val="787967BC"/>
    <w:rsid w:val="7B884CF0"/>
    <w:rsid w:val="7F246E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autoRedefine/>
    <w:semiHidden/>
    <w:qFormat/>
    <w:uiPriority w:val="0"/>
    <w:rPr>
      <w:rFonts w:ascii="宋体" w:hAnsi="宋体" w:eastAsia="宋体" w:cs="宋体"/>
      <w:sz w:val="20"/>
      <w:szCs w:val="20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kern w:val="2"/>
    </w:rPr>
  </w:style>
  <w:style w:type="paragraph" w:styleId="5">
    <w:name w:val="Balloon Text"/>
    <w:basedOn w:val="1"/>
    <w:link w:val="12"/>
    <w:uiPriority w:val="0"/>
    <w:rPr>
      <w:sz w:val="18"/>
      <w:szCs w:val="18"/>
    </w:r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sz w:val="24"/>
      <w:szCs w:val="24"/>
      <w:lang w:eastAsia="zh-CN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字符"/>
    <w:basedOn w:val="10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页眉 字符"/>
    <w:basedOn w:val="10"/>
    <w:link w:val="7"/>
    <w:autoRedefine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4">
    <w:name w:val="页脚 字符"/>
    <w:basedOn w:val="10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paragraph" w:customStyle="1" w:styleId="15">
    <w:name w:val="（1）"/>
    <w:basedOn w:val="4"/>
    <w:qFormat/>
    <w:uiPriority w:val="0"/>
    <w:pPr>
      <w:widowControl w:val="0"/>
      <w:kinsoku/>
      <w:autoSpaceDE/>
      <w:autoSpaceDN/>
      <w:spacing w:line="312" w:lineRule="atLeast"/>
      <w:ind w:firstLine="150" w:firstLineChars="150"/>
      <w:jc w:val="both"/>
      <w:textAlignment w:val="auto"/>
    </w:pPr>
    <w:rPr>
      <w:rFonts w:ascii="Times New Roman" w:hAnsi="Times New Roman" w:eastAsia="宋体" w:cs="Times New Roman"/>
      <w:snapToGrid/>
      <w:color w:val="auto"/>
      <w:lang w:eastAsia="zh-CN"/>
    </w:rPr>
  </w:style>
  <w:style w:type="paragraph" w:styleId="16">
    <w:name w:val="List Paragraph"/>
    <w:basedOn w:val="1"/>
    <w:unhideWhenUsed/>
    <w:uiPriority w:val="99"/>
    <w:pPr>
      <w:ind w:firstLine="420" w:firstLineChars="200"/>
    </w:pPr>
  </w:style>
  <w:style w:type="paragraph" w:customStyle="1" w:styleId="17">
    <w:name w:val="_Style 11"/>
    <w:basedOn w:val="1"/>
    <w:qFormat/>
    <w:uiPriority w:val="0"/>
    <w:pPr>
      <w:kinsoku/>
      <w:autoSpaceDE/>
      <w:autoSpaceDN/>
      <w:adjustRightInd/>
      <w:snapToGrid/>
      <w:spacing w:after="160" w:line="240" w:lineRule="exact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character" w:customStyle="1" w:styleId="18">
    <w:name w:val="正文文本 字符"/>
    <w:basedOn w:val="10"/>
    <w:link w:val="2"/>
    <w:semiHidden/>
    <w:qFormat/>
    <w:uiPriority w:val="0"/>
    <w:rPr>
      <w:rFonts w:ascii="宋体" w:hAnsi="宋体" w:cs="宋体"/>
      <w:snapToGrid w:val="0"/>
      <w:color w:val="00000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CB3EDA-0075-461E-B9CB-662C8DCB9F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1353</Words>
  <Characters>1462</Characters>
  <Lines>13</Lines>
  <Paragraphs>3</Paragraphs>
  <TotalTime>288</TotalTime>
  <ScaleCrop>false</ScaleCrop>
  <LinksUpToDate>false</LinksUpToDate>
  <CharactersWithSpaces>1796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2024-12-07T12:25:00Z</dcterms:created>
  <dc:creator>meiqiang</dc:creator>
  <cp:lastModifiedBy>快乐的人</cp:lastModifiedBy>
  <dcterms:modified xsi:type="dcterms:W3CDTF">2024-12-10T14:23:36Z</dcterms:modified>
  <dc:subject>江西工程学院教务处</dc:subject>
  <dc:title>江西工程学院教务处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2023-11-23T18:37:19Z</vt:filetime>
  </property>
  <property fmtid="{D5CDD505-2E9C-101B-9397-08002B2CF9AE}" pid="4" name="KSOProductBuildVer">
    <vt:lpwstr>2052-12.1.0.19302</vt:lpwstr>
  </property>
  <property fmtid="{D5CDD505-2E9C-101B-9397-08002B2CF9AE}" pid="5" name="ICV">
    <vt:lpwstr>182E2223E39C4FCE914BB92E3BCABEEB_12</vt:lpwstr>
  </property>
</Properties>
</file>